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781ED" w14:textId="2947B3D0" w:rsidR="00B47311" w:rsidRPr="00C44F8E" w:rsidRDefault="00B47311" w:rsidP="00C44F8E">
      <w:pPr>
        <w:widowControl/>
        <w:autoSpaceDE/>
        <w:autoSpaceDN/>
        <w:adjustRightInd/>
        <w:ind w:firstLine="0"/>
        <w:jc w:val="both"/>
        <w:rPr>
          <w:rFonts w:asciiTheme="minorHAnsi" w:hAnsiTheme="minorHAnsi" w:cstheme="minorHAnsi"/>
          <w:sz w:val="24"/>
        </w:rPr>
      </w:pPr>
    </w:p>
    <w:p w14:paraId="6D5E9172" w14:textId="6096CEF8" w:rsidR="00FA5294" w:rsidRPr="00C44F8E" w:rsidRDefault="00FA5294" w:rsidP="00FA5294">
      <w:pPr>
        <w:tabs>
          <w:tab w:val="left" w:pos="3192"/>
          <w:tab w:val="right" w:leader="underscore" w:pos="8640"/>
        </w:tabs>
        <w:ind w:left="5103" w:hanging="4923"/>
        <w:jc w:val="center"/>
        <w:rPr>
          <w:rFonts w:asciiTheme="minorHAnsi" w:hAnsiTheme="minorHAnsi" w:cstheme="minorHAnsi"/>
          <w:b/>
          <w:sz w:val="24"/>
        </w:rPr>
      </w:pPr>
      <w:r w:rsidRPr="00C44F8E">
        <w:rPr>
          <w:rFonts w:asciiTheme="minorHAnsi" w:hAnsiTheme="minorHAnsi" w:cstheme="minorHAnsi"/>
          <w:b/>
          <w:sz w:val="24"/>
        </w:rPr>
        <w:t>SIURB</w:t>
      </w:r>
      <w:r w:rsidR="00C44F8E">
        <w:rPr>
          <w:rFonts w:asciiTheme="minorHAnsi" w:hAnsiTheme="minorHAnsi" w:cstheme="minorHAnsi"/>
          <w:b/>
          <w:sz w:val="24"/>
        </w:rPr>
        <w:t>LIŲ IR AGREGATŲ REMONTO PASLAUGŲ</w:t>
      </w:r>
    </w:p>
    <w:p w14:paraId="50204C18" w14:textId="5CC7DD72" w:rsidR="00B47311" w:rsidRPr="00C44F8E" w:rsidRDefault="00B47311" w:rsidP="00B47311">
      <w:pPr>
        <w:tabs>
          <w:tab w:val="left" w:pos="3192"/>
          <w:tab w:val="right" w:leader="underscore" w:pos="8640"/>
        </w:tabs>
        <w:ind w:left="5103" w:hanging="4923"/>
        <w:jc w:val="center"/>
        <w:rPr>
          <w:rFonts w:asciiTheme="minorHAnsi" w:hAnsiTheme="minorHAnsi" w:cstheme="minorHAnsi"/>
          <w:b/>
          <w:sz w:val="24"/>
        </w:rPr>
      </w:pPr>
      <w:r w:rsidRPr="00C44F8E">
        <w:rPr>
          <w:rFonts w:asciiTheme="minorHAnsi" w:hAnsiTheme="minorHAnsi" w:cstheme="minorHAnsi"/>
          <w:b/>
          <w:sz w:val="24"/>
        </w:rPr>
        <w:t>TECHNINĖ SPECIFIKACIJA</w:t>
      </w:r>
    </w:p>
    <w:p w14:paraId="02141D3F" w14:textId="77777777" w:rsidR="00B47311" w:rsidRPr="00C44F8E" w:rsidRDefault="00B47311" w:rsidP="00B47311">
      <w:pPr>
        <w:tabs>
          <w:tab w:val="left" w:pos="3192"/>
          <w:tab w:val="right" w:leader="underscore" w:pos="8640"/>
        </w:tabs>
        <w:ind w:left="5103" w:hanging="4923"/>
        <w:jc w:val="both"/>
        <w:rPr>
          <w:rFonts w:asciiTheme="minorHAnsi" w:hAnsiTheme="minorHAnsi" w:cstheme="minorHAnsi"/>
          <w:b/>
          <w:sz w:val="24"/>
        </w:rPr>
      </w:pPr>
    </w:p>
    <w:p w14:paraId="5BEDA0B9" w14:textId="77777777" w:rsidR="00B47311" w:rsidRPr="00C44F8E" w:rsidRDefault="00B47311" w:rsidP="00B47311">
      <w:pPr>
        <w:tabs>
          <w:tab w:val="right" w:leader="underscore" w:pos="8280"/>
        </w:tabs>
        <w:ind w:left="360" w:right="279" w:hanging="4925"/>
        <w:jc w:val="both"/>
        <w:rPr>
          <w:rFonts w:asciiTheme="minorHAnsi" w:hAnsiTheme="minorHAnsi" w:cstheme="minorHAnsi"/>
          <w:sz w:val="18"/>
          <w:szCs w:val="18"/>
        </w:rPr>
      </w:pPr>
    </w:p>
    <w:p w14:paraId="0E096F1F" w14:textId="77777777" w:rsidR="00C44F8E" w:rsidRDefault="00B47311" w:rsidP="0085533E">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C44F8E">
        <w:rPr>
          <w:rFonts w:asciiTheme="minorHAnsi" w:hAnsiTheme="minorHAnsi" w:cstheme="minorHAnsi"/>
          <w:b/>
          <w:bCs/>
          <w:sz w:val="24"/>
        </w:rPr>
        <w:t>BENDROSIOS NUOSTATOS</w:t>
      </w:r>
    </w:p>
    <w:p w14:paraId="5BF75B4F" w14:textId="6C41E5D8" w:rsidR="00D562BE" w:rsidRPr="00D562BE" w:rsidRDefault="00FB3363"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Pr>
          <w:rFonts w:asciiTheme="minorHAnsi" w:hAnsiTheme="minorHAnsi" w:cstheme="minorHAnsi"/>
          <w:sz w:val="24"/>
        </w:rPr>
        <w:t>Perkantysis subjektas -</w:t>
      </w:r>
      <w:r w:rsidR="00B47311" w:rsidRPr="00C44F8E">
        <w:rPr>
          <w:rFonts w:asciiTheme="minorHAnsi" w:hAnsiTheme="minorHAnsi" w:cstheme="minorHAnsi"/>
          <w:sz w:val="24"/>
        </w:rPr>
        <w:t xml:space="preserve"> UAB „Kauno vandenys“ (toliau </w:t>
      </w:r>
      <w:r>
        <w:rPr>
          <w:rFonts w:asciiTheme="minorHAnsi" w:hAnsiTheme="minorHAnsi" w:cstheme="minorHAnsi"/>
          <w:sz w:val="24"/>
        </w:rPr>
        <w:t xml:space="preserve">- </w:t>
      </w:r>
      <w:r w:rsidR="00C44F8E">
        <w:rPr>
          <w:rFonts w:asciiTheme="minorHAnsi" w:hAnsiTheme="minorHAnsi" w:cstheme="minorHAnsi"/>
          <w:sz w:val="24"/>
        </w:rPr>
        <w:t>Pirkėjas</w:t>
      </w:r>
      <w:r w:rsidR="00B47311" w:rsidRPr="00C44F8E">
        <w:rPr>
          <w:rFonts w:asciiTheme="minorHAnsi" w:hAnsiTheme="minorHAnsi" w:cstheme="minorHAnsi"/>
          <w:sz w:val="24"/>
        </w:rPr>
        <w:t>).</w:t>
      </w:r>
    </w:p>
    <w:p w14:paraId="77A07B6A" w14:textId="77777777" w:rsidR="00C44F8E" w:rsidRDefault="00B47311" w:rsidP="0085533E">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C44F8E">
        <w:rPr>
          <w:rFonts w:asciiTheme="minorHAnsi" w:hAnsiTheme="minorHAnsi" w:cstheme="minorHAnsi"/>
          <w:b/>
          <w:bCs/>
          <w:sz w:val="24"/>
        </w:rPr>
        <w:t xml:space="preserve">PIRKIMO OBJEKTAS </w:t>
      </w:r>
    </w:p>
    <w:p w14:paraId="4A8F70C3" w14:textId="3E7DBA1A" w:rsidR="00D45F62" w:rsidRPr="003967C6" w:rsidRDefault="00D562BE"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Pr>
          <w:rFonts w:asciiTheme="minorHAnsi" w:hAnsiTheme="minorHAnsi" w:cstheme="minorHAnsi"/>
          <w:sz w:val="24"/>
        </w:rPr>
        <w:t>Pirkimo objektas –</w:t>
      </w:r>
      <w:r w:rsidRPr="00C44F8E">
        <w:rPr>
          <w:rFonts w:asciiTheme="minorHAnsi" w:hAnsiTheme="minorHAnsi" w:cstheme="minorHAnsi"/>
          <w:sz w:val="24"/>
        </w:rPr>
        <w:t xml:space="preserve"> siurblių ir agregatų remonto paslaugos.</w:t>
      </w:r>
    </w:p>
    <w:p w14:paraId="774A34DB" w14:textId="77777777" w:rsidR="009A5366" w:rsidRDefault="00B47311"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C44F8E">
        <w:rPr>
          <w:rFonts w:asciiTheme="minorHAnsi" w:hAnsiTheme="minorHAnsi" w:cstheme="minorHAnsi"/>
          <w:sz w:val="24"/>
          <w:szCs w:val="20"/>
        </w:rPr>
        <w:t xml:space="preserve">Remonto paslaugos bus atliekamos pagal </w:t>
      </w:r>
      <w:r w:rsidR="00C44F8E">
        <w:rPr>
          <w:rFonts w:asciiTheme="minorHAnsi" w:hAnsiTheme="minorHAnsi" w:cstheme="minorHAnsi"/>
          <w:sz w:val="24"/>
          <w:szCs w:val="20"/>
        </w:rPr>
        <w:t>Pirkėjo</w:t>
      </w:r>
      <w:r w:rsidRPr="00C44F8E">
        <w:rPr>
          <w:rFonts w:asciiTheme="minorHAnsi" w:hAnsiTheme="minorHAnsi" w:cstheme="minorHAnsi"/>
          <w:sz w:val="24"/>
          <w:szCs w:val="20"/>
        </w:rPr>
        <w:t xml:space="preserve"> gamybinį poreikį.</w:t>
      </w:r>
    </w:p>
    <w:p w14:paraId="45FB1B88" w14:textId="5E2E3F55" w:rsidR="009A5366" w:rsidRPr="009A5366" w:rsidRDefault="009A5366"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9A5366">
        <w:rPr>
          <w:rFonts w:asciiTheme="minorHAnsi" w:hAnsiTheme="minorHAnsi" w:cstheme="minorHAnsi"/>
          <w:sz w:val="24"/>
          <w:szCs w:val="20"/>
        </w:rPr>
        <w:t xml:space="preserve">Techninės specifikacijos Priedėliuose Nr. 1–7 pateikiami Pirkėjo eksploatuojamos įrangos duomenys ir detalizuojami pagal faktinį Pirkėjo poreikį galimi užsakyti įrangos </w:t>
      </w:r>
      <w:proofErr w:type="spellStart"/>
      <w:r w:rsidRPr="009A5366">
        <w:rPr>
          <w:rFonts w:asciiTheme="minorHAnsi" w:hAnsiTheme="minorHAnsi" w:cstheme="minorHAnsi"/>
          <w:sz w:val="24"/>
          <w:szCs w:val="20"/>
        </w:rPr>
        <w:t>defektavimo</w:t>
      </w:r>
      <w:proofErr w:type="spellEnd"/>
      <w:r w:rsidRPr="009A5366">
        <w:rPr>
          <w:rFonts w:asciiTheme="minorHAnsi" w:hAnsiTheme="minorHAnsi" w:cstheme="minorHAnsi"/>
          <w:sz w:val="24"/>
          <w:szCs w:val="20"/>
        </w:rPr>
        <w:t>, remonto, išmontavimo, sumontavimo, restauravimo ir atsarginių dalių keitimo darbai, remontui reikalingos atsarginės dalys bei specialieji paslaugų atlikimo reikalavimai.</w:t>
      </w:r>
    </w:p>
    <w:p w14:paraId="067C131F" w14:textId="72C2DB7E" w:rsidR="00C44F8E" w:rsidRPr="009A5366" w:rsidRDefault="00B47311" w:rsidP="0085533E">
      <w:pPr>
        <w:pStyle w:val="Sraopastraipa"/>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9A5366">
        <w:rPr>
          <w:rFonts w:asciiTheme="minorHAnsi" w:hAnsiTheme="minorHAnsi" w:cstheme="minorHAnsi"/>
          <w:b/>
          <w:bCs/>
          <w:sz w:val="24"/>
        </w:rPr>
        <w:t>REIKALAVIMAI PASLAUGOMS ATLIKTI</w:t>
      </w:r>
    </w:p>
    <w:p w14:paraId="6ED195D0" w14:textId="5EE70A4F" w:rsidR="00C44F8E" w:rsidRDefault="00B47311"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C44F8E">
        <w:rPr>
          <w:rFonts w:asciiTheme="minorHAnsi" w:hAnsiTheme="minorHAnsi" w:cstheme="minorHAnsi"/>
          <w:bCs/>
          <w:sz w:val="24"/>
        </w:rPr>
        <w:t xml:space="preserve">Paslaugos turi būti pradėtos teikti (reagavimo laikas) ne vėliau kaip 1 (vieną) darbo dieną nuo </w:t>
      </w:r>
      <w:r w:rsidR="00D562BE">
        <w:rPr>
          <w:rFonts w:asciiTheme="minorHAnsi" w:hAnsiTheme="minorHAnsi" w:cstheme="minorHAnsi"/>
          <w:bCs/>
          <w:sz w:val="24"/>
        </w:rPr>
        <w:t>Pirkėjo</w:t>
      </w:r>
      <w:r w:rsidRPr="00C44F8E">
        <w:rPr>
          <w:rFonts w:asciiTheme="minorHAnsi" w:hAnsiTheme="minorHAnsi" w:cstheme="minorHAnsi"/>
          <w:bCs/>
          <w:sz w:val="24"/>
        </w:rPr>
        <w:t xml:space="preserve"> atsakingų asmenų paslaugos užsakymo.</w:t>
      </w:r>
    </w:p>
    <w:p w14:paraId="07515DEB" w14:textId="09410A7A" w:rsidR="00C44F8E" w:rsidRDefault="00FB3363"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Pr>
          <w:rFonts w:asciiTheme="minorHAnsi" w:hAnsiTheme="minorHAnsi" w:cstheme="minorHAnsi"/>
          <w:bCs/>
          <w:sz w:val="24"/>
        </w:rPr>
        <w:t>Paslaugos turi būti suteiktos</w:t>
      </w:r>
      <w:r w:rsidR="00B47311" w:rsidRPr="00C44F8E">
        <w:rPr>
          <w:rFonts w:asciiTheme="minorHAnsi" w:hAnsiTheme="minorHAnsi" w:cstheme="minorHAnsi"/>
          <w:bCs/>
          <w:sz w:val="24"/>
        </w:rPr>
        <w:t xml:space="preserve"> </w:t>
      </w:r>
      <w:r w:rsidR="00C44F8E">
        <w:rPr>
          <w:rFonts w:asciiTheme="minorHAnsi" w:hAnsiTheme="minorHAnsi" w:cstheme="minorHAnsi"/>
          <w:bCs/>
          <w:sz w:val="24"/>
        </w:rPr>
        <w:t>per</w:t>
      </w:r>
      <w:r w:rsidR="00B47311" w:rsidRPr="00C44F8E">
        <w:rPr>
          <w:rFonts w:asciiTheme="minorHAnsi" w:hAnsiTheme="minorHAnsi" w:cstheme="minorHAnsi"/>
          <w:bCs/>
          <w:sz w:val="24"/>
        </w:rPr>
        <w:t xml:space="preserve"> </w:t>
      </w:r>
      <w:r w:rsidR="008E0B37" w:rsidRPr="00C44F8E">
        <w:rPr>
          <w:rFonts w:asciiTheme="minorHAnsi" w:hAnsiTheme="minorHAnsi" w:cstheme="minorHAnsi"/>
          <w:bCs/>
          <w:sz w:val="24"/>
        </w:rPr>
        <w:t xml:space="preserve">terminą, kuris nurodytas </w:t>
      </w:r>
      <w:r w:rsidR="00C44F8E">
        <w:rPr>
          <w:rFonts w:asciiTheme="minorHAnsi" w:hAnsiTheme="minorHAnsi" w:cstheme="minorHAnsi"/>
          <w:bCs/>
          <w:sz w:val="24"/>
        </w:rPr>
        <w:t>P</w:t>
      </w:r>
      <w:r w:rsidR="008E0B37" w:rsidRPr="00C44F8E">
        <w:rPr>
          <w:rFonts w:asciiTheme="minorHAnsi" w:hAnsiTheme="minorHAnsi" w:cstheme="minorHAnsi"/>
          <w:bCs/>
          <w:sz w:val="24"/>
        </w:rPr>
        <w:t>ried</w:t>
      </w:r>
      <w:r w:rsidR="000E5D44">
        <w:rPr>
          <w:rFonts w:asciiTheme="minorHAnsi" w:hAnsiTheme="minorHAnsi" w:cstheme="minorHAnsi"/>
          <w:bCs/>
          <w:sz w:val="24"/>
        </w:rPr>
        <w:t>ėli</w:t>
      </w:r>
      <w:r w:rsidR="008E0B37" w:rsidRPr="00C44F8E">
        <w:rPr>
          <w:rFonts w:asciiTheme="minorHAnsi" w:hAnsiTheme="minorHAnsi" w:cstheme="minorHAnsi"/>
          <w:bCs/>
          <w:sz w:val="24"/>
        </w:rPr>
        <w:t>uose Nr.</w:t>
      </w:r>
      <w:r w:rsidR="00D45F62">
        <w:rPr>
          <w:rFonts w:asciiTheme="minorHAnsi" w:hAnsiTheme="minorHAnsi" w:cstheme="minorHAnsi"/>
          <w:bCs/>
          <w:sz w:val="24"/>
        </w:rPr>
        <w:t xml:space="preserve"> </w:t>
      </w:r>
      <w:r w:rsidR="008E0B37" w:rsidRPr="00C44F8E">
        <w:rPr>
          <w:rFonts w:asciiTheme="minorHAnsi" w:hAnsiTheme="minorHAnsi" w:cstheme="minorHAnsi"/>
          <w:bCs/>
          <w:sz w:val="24"/>
        </w:rPr>
        <w:t>1</w:t>
      </w:r>
      <w:r w:rsidR="00C44F8E">
        <w:rPr>
          <w:rFonts w:asciiTheme="minorHAnsi" w:hAnsiTheme="minorHAnsi" w:cstheme="minorHAnsi"/>
          <w:bCs/>
          <w:sz w:val="24"/>
        </w:rPr>
        <w:t>-</w:t>
      </w:r>
      <w:r w:rsidR="008E0B37" w:rsidRPr="00C44F8E">
        <w:rPr>
          <w:rFonts w:asciiTheme="minorHAnsi" w:hAnsiTheme="minorHAnsi" w:cstheme="minorHAnsi"/>
          <w:bCs/>
          <w:sz w:val="24"/>
        </w:rPr>
        <w:t>7</w:t>
      </w:r>
      <w:r w:rsidR="00C44F8E">
        <w:rPr>
          <w:rFonts w:asciiTheme="minorHAnsi" w:hAnsiTheme="minorHAnsi" w:cstheme="minorHAnsi"/>
          <w:bCs/>
          <w:sz w:val="24"/>
        </w:rPr>
        <w:t>.</w:t>
      </w:r>
    </w:p>
    <w:p w14:paraId="30093359" w14:textId="77777777" w:rsidR="0085533E" w:rsidRDefault="000E5D44"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0E5D44">
        <w:rPr>
          <w:rFonts w:asciiTheme="minorHAnsi" w:hAnsiTheme="minorHAnsi" w:cstheme="minorHAnsi"/>
          <w:spacing w:val="-2"/>
          <w:sz w:val="24"/>
        </w:rPr>
        <w:t>Tiekėjas ne vėliau kaip per 3</w:t>
      </w:r>
      <w:r>
        <w:rPr>
          <w:rFonts w:asciiTheme="minorHAnsi" w:hAnsiTheme="minorHAnsi" w:cstheme="minorHAnsi"/>
          <w:spacing w:val="-2"/>
          <w:sz w:val="24"/>
        </w:rPr>
        <w:t xml:space="preserve"> (tris)</w:t>
      </w:r>
      <w:r w:rsidRPr="000E5D44">
        <w:rPr>
          <w:rFonts w:asciiTheme="minorHAnsi" w:hAnsiTheme="minorHAnsi" w:cstheme="minorHAnsi"/>
          <w:spacing w:val="-2"/>
          <w:sz w:val="24"/>
        </w:rPr>
        <w:t xml:space="preserve"> darbo dienas nuo įrenginio gavimo arba jo apžiūros Pirkėjo objekte dienos atlieka </w:t>
      </w:r>
      <w:proofErr w:type="spellStart"/>
      <w:r w:rsidRPr="000E5D44">
        <w:rPr>
          <w:rFonts w:asciiTheme="minorHAnsi" w:hAnsiTheme="minorHAnsi" w:cstheme="minorHAnsi"/>
          <w:spacing w:val="-2"/>
          <w:sz w:val="24"/>
        </w:rPr>
        <w:t>defektavimą</w:t>
      </w:r>
      <w:proofErr w:type="spellEnd"/>
      <w:r w:rsidRPr="000E5D44">
        <w:rPr>
          <w:rFonts w:asciiTheme="minorHAnsi" w:hAnsiTheme="minorHAnsi" w:cstheme="minorHAnsi"/>
          <w:spacing w:val="-2"/>
          <w:sz w:val="24"/>
        </w:rPr>
        <w:t xml:space="preserve"> ir pateikia Pirkėjui </w:t>
      </w:r>
      <w:proofErr w:type="spellStart"/>
      <w:r w:rsidRPr="000E5D44">
        <w:rPr>
          <w:rFonts w:asciiTheme="minorHAnsi" w:hAnsiTheme="minorHAnsi" w:cstheme="minorHAnsi"/>
          <w:spacing w:val="-2"/>
          <w:sz w:val="24"/>
        </w:rPr>
        <w:t>defektavimo</w:t>
      </w:r>
      <w:proofErr w:type="spellEnd"/>
      <w:r w:rsidRPr="000E5D44">
        <w:rPr>
          <w:rFonts w:asciiTheme="minorHAnsi" w:hAnsiTheme="minorHAnsi" w:cstheme="minorHAnsi"/>
          <w:spacing w:val="-2"/>
          <w:sz w:val="24"/>
        </w:rPr>
        <w:t xml:space="preserve"> akt</w:t>
      </w:r>
      <w:r>
        <w:rPr>
          <w:rFonts w:asciiTheme="minorHAnsi" w:hAnsiTheme="minorHAnsi" w:cstheme="minorHAnsi"/>
          <w:spacing w:val="-2"/>
          <w:sz w:val="24"/>
        </w:rPr>
        <w:t>ą.</w:t>
      </w:r>
    </w:p>
    <w:p w14:paraId="41622E6C" w14:textId="77777777" w:rsidR="0085533E" w:rsidRPr="0085533E" w:rsidRDefault="000E5D44" w:rsidP="0085533E">
      <w:pPr>
        <w:widowControl/>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0" w:right="425" w:hanging="709"/>
        <w:jc w:val="both"/>
        <w:rPr>
          <w:rFonts w:asciiTheme="minorHAnsi" w:hAnsiTheme="minorHAnsi" w:cstheme="minorHAnsi"/>
          <w:b/>
          <w:bCs/>
          <w:sz w:val="24"/>
        </w:rPr>
      </w:pPr>
      <w:r w:rsidRPr="0085533E">
        <w:rPr>
          <w:rFonts w:asciiTheme="minorHAnsi" w:hAnsiTheme="minorHAnsi" w:cstheme="minorHAnsi"/>
          <w:bCs/>
          <w:sz w:val="24"/>
        </w:rPr>
        <w:t>Surašant įrenginio defektinį aktą, jame turi būti numatomų darbų apimtis ir numatomų atsarginių detalių, medžiagų poreikis ir pateikiama remonto</w:t>
      </w:r>
      <w:r w:rsidR="0085533E">
        <w:rPr>
          <w:rFonts w:asciiTheme="minorHAnsi" w:hAnsiTheme="minorHAnsi" w:cstheme="minorHAnsi"/>
          <w:bCs/>
          <w:sz w:val="24"/>
        </w:rPr>
        <w:t xml:space="preserve"> darbų trukmė darbo valandomis.</w:t>
      </w:r>
    </w:p>
    <w:p w14:paraId="2FD9FC99" w14:textId="2B06DD3D" w:rsidR="00BF5DDB" w:rsidRPr="0085533E" w:rsidRDefault="00BF5DDB" w:rsidP="0085533E">
      <w:pPr>
        <w:widowControl/>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0" w:right="425" w:hanging="709"/>
        <w:jc w:val="both"/>
        <w:rPr>
          <w:rFonts w:asciiTheme="minorHAnsi" w:hAnsiTheme="minorHAnsi" w:cstheme="minorHAnsi"/>
          <w:b/>
          <w:bCs/>
          <w:sz w:val="24"/>
        </w:rPr>
      </w:pPr>
      <w:r w:rsidRPr="0085533E">
        <w:rPr>
          <w:rFonts w:asciiTheme="minorHAnsi" w:hAnsiTheme="minorHAnsi" w:cstheme="minorHAnsi"/>
          <w:bCs/>
          <w:sz w:val="24"/>
        </w:rPr>
        <w:t>Atsiradus papildomiems, nenumatytiems darbams, paslaugų Tiekėjas informuoją Pirkėją, pateikdamas reikalingą dokumentaciją (vaizdines priemones, nuotraukas, raštus), o nesant galimybei pateikti papildomos dokumentacijos, turi būti iškviesti perkančiosios organizacijos atstovai atvykti apžiūrai darbų eigoje iškilusiems techniniams klausimams ir nesutarimams spręsti.</w:t>
      </w:r>
    </w:p>
    <w:p w14:paraId="50678E4F" w14:textId="764DB401" w:rsidR="004B4269" w:rsidRDefault="000E5D44" w:rsidP="004B4269">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0E5D44">
        <w:rPr>
          <w:rFonts w:asciiTheme="minorHAnsi" w:hAnsiTheme="minorHAnsi" w:cstheme="minorHAnsi"/>
          <w:spacing w:val="-2"/>
          <w:sz w:val="24"/>
        </w:rPr>
        <w:t>Tiekėjas remonto darbus turi atlikti per atitinkamame</w:t>
      </w:r>
      <w:r w:rsidR="0085533E">
        <w:rPr>
          <w:rFonts w:asciiTheme="minorHAnsi" w:hAnsiTheme="minorHAnsi" w:cstheme="minorHAnsi"/>
          <w:spacing w:val="-2"/>
          <w:sz w:val="24"/>
        </w:rPr>
        <w:t xml:space="preserve"> tec</w:t>
      </w:r>
      <w:r w:rsidR="00D47163">
        <w:rPr>
          <w:rFonts w:asciiTheme="minorHAnsi" w:hAnsiTheme="minorHAnsi" w:cstheme="minorHAnsi"/>
          <w:spacing w:val="-2"/>
          <w:sz w:val="24"/>
        </w:rPr>
        <w:t>hninės specifikacijos priedėliuose</w:t>
      </w:r>
      <w:r w:rsidRPr="000E5D44">
        <w:rPr>
          <w:rFonts w:asciiTheme="minorHAnsi" w:hAnsiTheme="minorHAnsi" w:cstheme="minorHAnsi"/>
          <w:spacing w:val="-2"/>
          <w:sz w:val="24"/>
        </w:rPr>
        <w:t xml:space="preserve"> nustatytą terminą. Jeigu atitinkamame priede konkretus remonto terminas nenustatytas, remonto darbai turi būti atlikti per 14 darbo dienų nuo </w:t>
      </w:r>
      <w:proofErr w:type="spellStart"/>
      <w:r w:rsidRPr="000E5D44">
        <w:rPr>
          <w:rFonts w:asciiTheme="minorHAnsi" w:hAnsiTheme="minorHAnsi" w:cstheme="minorHAnsi"/>
          <w:spacing w:val="-2"/>
          <w:sz w:val="24"/>
        </w:rPr>
        <w:t>defektavimo</w:t>
      </w:r>
      <w:proofErr w:type="spellEnd"/>
      <w:r w:rsidRPr="000E5D44">
        <w:rPr>
          <w:rFonts w:asciiTheme="minorHAnsi" w:hAnsiTheme="minorHAnsi" w:cstheme="minorHAnsi"/>
          <w:spacing w:val="-2"/>
          <w:sz w:val="24"/>
        </w:rPr>
        <w:t xml:space="preserve"> akto patvirtinimo dienos.</w:t>
      </w:r>
      <w:r w:rsidR="004B4269">
        <w:rPr>
          <w:rFonts w:asciiTheme="minorHAnsi" w:hAnsiTheme="minorHAnsi" w:cstheme="minorHAnsi"/>
          <w:spacing w:val="-2"/>
          <w:sz w:val="24"/>
        </w:rPr>
        <w:t xml:space="preserve"> </w:t>
      </w:r>
    </w:p>
    <w:p w14:paraId="1B34F85B" w14:textId="77777777" w:rsidR="004B4269" w:rsidRPr="004B4269" w:rsidRDefault="004B4269" w:rsidP="004B4269">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4B4269">
        <w:rPr>
          <w:rFonts w:asciiTheme="minorHAnsi" w:hAnsiTheme="minorHAnsi" w:cstheme="minorHAnsi"/>
          <w:sz w:val="24"/>
        </w:rPr>
        <w:t>Atsargin</w:t>
      </w:r>
      <w:r>
        <w:rPr>
          <w:rFonts w:asciiTheme="minorHAnsi" w:hAnsiTheme="minorHAnsi" w:cstheme="minorHAnsi"/>
          <w:sz w:val="24"/>
        </w:rPr>
        <w:t>ių dalių</w:t>
      </w:r>
      <w:r w:rsidRPr="004B4269">
        <w:rPr>
          <w:rFonts w:asciiTheme="minorHAnsi" w:hAnsiTheme="minorHAnsi" w:cstheme="minorHAnsi"/>
          <w:sz w:val="24"/>
        </w:rPr>
        <w:t xml:space="preserve"> pristatymo laikas nurodytas </w:t>
      </w:r>
      <w:r>
        <w:rPr>
          <w:rFonts w:asciiTheme="minorHAnsi" w:hAnsiTheme="minorHAnsi" w:cstheme="minorHAnsi"/>
          <w:sz w:val="24"/>
        </w:rPr>
        <w:t>techninės specifikacijos</w:t>
      </w:r>
      <w:r w:rsidRPr="004B4269">
        <w:rPr>
          <w:rFonts w:asciiTheme="minorHAnsi" w:hAnsiTheme="minorHAnsi" w:cstheme="minorHAnsi"/>
          <w:sz w:val="24"/>
        </w:rPr>
        <w:t xml:space="preserve"> pried</w:t>
      </w:r>
      <w:r>
        <w:rPr>
          <w:rFonts w:asciiTheme="minorHAnsi" w:hAnsiTheme="minorHAnsi" w:cstheme="minorHAnsi"/>
          <w:sz w:val="24"/>
        </w:rPr>
        <w:t>ėli</w:t>
      </w:r>
      <w:r w:rsidRPr="004B4269">
        <w:rPr>
          <w:rFonts w:asciiTheme="minorHAnsi" w:hAnsiTheme="minorHAnsi" w:cstheme="minorHAnsi"/>
          <w:sz w:val="24"/>
        </w:rPr>
        <w:t>uose</w:t>
      </w:r>
      <w:r>
        <w:rPr>
          <w:rFonts w:asciiTheme="minorHAnsi" w:hAnsiTheme="minorHAnsi" w:cstheme="minorHAnsi"/>
          <w:sz w:val="24"/>
        </w:rPr>
        <w:t xml:space="preserve">. </w:t>
      </w:r>
    </w:p>
    <w:p w14:paraId="3F6EBA46" w14:textId="5E707492" w:rsidR="004B4269" w:rsidRPr="004B4269" w:rsidRDefault="004B4269" w:rsidP="004B4269">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4B4269">
        <w:rPr>
          <w:rFonts w:asciiTheme="minorHAnsi" w:hAnsiTheme="minorHAnsi" w:cstheme="minorHAnsi"/>
          <w:sz w:val="24"/>
        </w:rPr>
        <w:t>Tiekėjas</w:t>
      </w:r>
      <w:r>
        <w:rPr>
          <w:rFonts w:asciiTheme="minorHAnsi" w:hAnsiTheme="minorHAnsi" w:cstheme="minorHAnsi"/>
          <w:sz w:val="24"/>
        </w:rPr>
        <w:t xml:space="preserve"> po defektų nustatymo per 2</w:t>
      </w:r>
      <w:r w:rsidRPr="004B4269">
        <w:rPr>
          <w:rFonts w:asciiTheme="minorHAnsi" w:hAnsiTheme="minorHAnsi" w:cstheme="minorHAnsi"/>
          <w:sz w:val="24"/>
        </w:rPr>
        <w:t xml:space="preserve"> (dvi) darbo dienas informuoja Pirkėją raštu apie užsakytas atsargines dalis ir medžiagas.</w:t>
      </w:r>
    </w:p>
    <w:p w14:paraId="51980BDE" w14:textId="705586C1" w:rsidR="0085533E" w:rsidRDefault="00D20F7D"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284" w:right="425" w:hanging="425"/>
        <w:jc w:val="both"/>
        <w:rPr>
          <w:rFonts w:asciiTheme="minorHAnsi" w:hAnsiTheme="minorHAnsi" w:cstheme="minorHAnsi"/>
          <w:b/>
          <w:bCs/>
          <w:sz w:val="24"/>
        </w:rPr>
      </w:pPr>
      <w:r w:rsidRPr="00C44F8E">
        <w:rPr>
          <w:rFonts w:asciiTheme="minorHAnsi" w:hAnsiTheme="minorHAnsi" w:cstheme="minorHAnsi"/>
          <w:spacing w:val="-2"/>
          <w:sz w:val="24"/>
        </w:rPr>
        <w:t xml:space="preserve">Jeigu atsarginių dalių tiekimas užtrunka ilgiau negu nurodytas remonto terminas, remonto terminas gali būti pratęstas tik raštišku </w:t>
      </w:r>
      <w:r w:rsidR="00D562BE">
        <w:rPr>
          <w:rFonts w:asciiTheme="minorHAnsi" w:hAnsiTheme="minorHAnsi" w:cstheme="minorHAnsi"/>
          <w:spacing w:val="-2"/>
          <w:sz w:val="24"/>
        </w:rPr>
        <w:t>Tiekėjo</w:t>
      </w:r>
      <w:r w:rsidRPr="00C44F8E">
        <w:rPr>
          <w:rFonts w:asciiTheme="minorHAnsi" w:hAnsiTheme="minorHAnsi" w:cstheme="minorHAnsi"/>
          <w:spacing w:val="-2"/>
          <w:sz w:val="24"/>
        </w:rPr>
        <w:t xml:space="preserve"> kreipimusi, prie kurio turi būti pridėti:</w:t>
      </w:r>
    </w:p>
    <w:p w14:paraId="7131A721" w14:textId="765B1741" w:rsidR="0085533E" w:rsidRPr="0085533E" w:rsidRDefault="00D20F7D" w:rsidP="0085533E">
      <w:pPr>
        <w:widowControl/>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 w:val="right" w:leader="underscore" w:pos="8280"/>
        </w:tabs>
        <w:autoSpaceDE/>
        <w:autoSpaceDN/>
        <w:adjustRightInd/>
        <w:spacing w:after="120"/>
        <w:ind w:left="284" w:right="425" w:hanging="993"/>
        <w:jc w:val="both"/>
        <w:rPr>
          <w:rFonts w:asciiTheme="minorHAnsi" w:hAnsiTheme="minorHAnsi" w:cstheme="minorHAnsi"/>
          <w:b/>
          <w:bCs/>
          <w:sz w:val="24"/>
        </w:rPr>
      </w:pPr>
      <w:r w:rsidRPr="0085533E">
        <w:rPr>
          <w:rFonts w:asciiTheme="minorHAnsi" w:hAnsiTheme="minorHAnsi" w:cstheme="minorHAnsi"/>
          <w:spacing w:val="-2"/>
          <w:sz w:val="24"/>
        </w:rPr>
        <w:t xml:space="preserve">oficialūs </w:t>
      </w:r>
      <w:r w:rsidR="00227D2A" w:rsidRPr="0085533E">
        <w:rPr>
          <w:rFonts w:asciiTheme="minorHAnsi" w:hAnsiTheme="minorHAnsi" w:cstheme="minorHAnsi"/>
          <w:spacing w:val="-2"/>
          <w:sz w:val="24"/>
        </w:rPr>
        <w:t>T</w:t>
      </w:r>
      <w:r w:rsidRPr="0085533E">
        <w:rPr>
          <w:rFonts w:asciiTheme="minorHAnsi" w:hAnsiTheme="minorHAnsi" w:cstheme="minorHAnsi"/>
          <w:spacing w:val="-2"/>
          <w:sz w:val="24"/>
        </w:rPr>
        <w:t>iekėjų ar gamintojų raštai paaiškinantys vėlavimo priežastis</w:t>
      </w:r>
      <w:r w:rsidR="0085533E">
        <w:rPr>
          <w:rFonts w:asciiTheme="minorHAnsi" w:hAnsiTheme="minorHAnsi" w:cstheme="minorHAnsi"/>
          <w:spacing w:val="-2"/>
          <w:sz w:val="24"/>
        </w:rPr>
        <w:t>;</w:t>
      </w:r>
    </w:p>
    <w:p w14:paraId="1FCF7F80" w14:textId="77777777" w:rsidR="0085533E" w:rsidRPr="0085533E" w:rsidRDefault="00D20F7D" w:rsidP="0085533E">
      <w:pPr>
        <w:widowControl/>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 w:val="right" w:leader="underscore" w:pos="8280"/>
        </w:tabs>
        <w:autoSpaceDE/>
        <w:autoSpaceDN/>
        <w:adjustRightInd/>
        <w:spacing w:after="120"/>
        <w:ind w:left="284" w:right="425" w:hanging="993"/>
        <w:jc w:val="both"/>
        <w:rPr>
          <w:rFonts w:asciiTheme="minorHAnsi" w:hAnsiTheme="minorHAnsi" w:cstheme="minorHAnsi"/>
          <w:b/>
          <w:bCs/>
          <w:sz w:val="24"/>
        </w:rPr>
      </w:pPr>
      <w:r w:rsidRPr="0085533E">
        <w:rPr>
          <w:rFonts w:asciiTheme="minorHAnsi" w:hAnsiTheme="minorHAnsi" w:cstheme="minorHAnsi"/>
          <w:spacing w:val="-2"/>
          <w:sz w:val="24"/>
        </w:rPr>
        <w:t>aiškiai nurodyti patvirtinti tiekimo terminai</w:t>
      </w:r>
      <w:r w:rsidR="0085533E">
        <w:rPr>
          <w:rFonts w:asciiTheme="minorHAnsi" w:hAnsiTheme="minorHAnsi" w:cstheme="minorHAnsi"/>
          <w:spacing w:val="-2"/>
          <w:sz w:val="24"/>
        </w:rPr>
        <w:t>;</w:t>
      </w:r>
    </w:p>
    <w:p w14:paraId="0116D2CF" w14:textId="24C7CB50" w:rsidR="00D20F7D" w:rsidRPr="0085533E" w:rsidRDefault="00D20F7D" w:rsidP="0085533E">
      <w:pPr>
        <w:widowControl/>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 w:val="right" w:leader="underscore" w:pos="8280"/>
        </w:tabs>
        <w:autoSpaceDE/>
        <w:autoSpaceDN/>
        <w:adjustRightInd/>
        <w:spacing w:after="120"/>
        <w:ind w:left="284" w:right="425" w:hanging="993"/>
        <w:jc w:val="both"/>
        <w:rPr>
          <w:rFonts w:asciiTheme="minorHAnsi" w:hAnsiTheme="minorHAnsi" w:cstheme="minorHAnsi"/>
          <w:b/>
          <w:bCs/>
          <w:sz w:val="24"/>
        </w:rPr>
      </w:pPr>
      <w:r w:rsidRPr="0085533E">
        <w:rPr>
          <w:rFonts w:asciiTheme="minorHAnsi" w:hAnsiTheme="minorHAnsi" w:cstheme="minorHAnsi"/>
          <w:spacing w:val="-2"/>
          <w:sz w:val="24"/>
        </w:rPr>
        <w:lastRenderedPageBreak/>
        <w:t>dokumentais pagrįstos vėlavimo priežastys.</w:t>
      </w:r>
    </w:p>
    <w:p w14:paraId="63A204FF" w14:textId="4C1FCB1D" w:rsidR="00D20F7D" w:rsidRPr="00C44F8E" w:rsidRDefault="00227D2A"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ind w:left="-284" w:right="425" w:hanging="425"/>
        <w:jc w:val="both"/>
        <w:rPr>
          <w:rFonts w:asciiTheme="minorHAnsi" w:hAnsiTheme="minorHAnsi" w:cstheme="minorHAnsi"/>
          <w:spacing w:val="-2"/>
          <w:sz w:val="24"/>
        </w:rPr>
      </w:pPr>
      <w:r>
        <w:rPr>
          <w:rFonts w:asciiTheme="minorHAnsi" w:hAnsiTheme="minorHAnsi" w:cstheme="minorHAnsi"/>
          <w:spacing w:val="-2"/>
          <w:sz w:val="24"/>
        </w:rPr>
        <w:t xml:space="preserve"> K</w:t>
      </w:r>
      <w:r w:rsidR="00D20F7D" w:rsidRPr="00C44F8E">
        <w:rPr>
          <w:rFonts w:asciiTheme="minorHAnsi" w:hAnsiTheme="minorHAnsi" w:cstheme="minorHAnsi"/>
          <w:spacing w:val="-2"/>
          <w:sz w:val="24"/>
        </w:rPr>
        <w:t xml:space="preserve">reipimasis </w:t>
      </w:r>
      <w:r>
        <w:rPr>
          <w:rFonts w:asciiTheme="minorHAnsi" w:hAnsiTheme="minorHAnsi" w:cstheme="minorHAnsi"/>
          <w:spacing w:val="-2"/>
          <w:sz w:val="24"/>
        </w:rPr>
        <w:t xml:space="preserve">dėl remonto termino pratęsimo </w:t>
      </w:r>
      <w:r w:rsidR="00D20F7D" w:rsidRPr="00C44F8E">
        <w:rPr>
          <w:rFonts w:asciiTheme="minorHAnsi" w:hAnsiTheme="minorHAnsi" w:cstheme="minorHAnsi"/>
          <w:spacing w:val="-2"/>
          <w:sz w:val="24"/>
        </w:rPr>
        <w:t xml:space="preserve">turi būti </w:t>
      </w:r>
      <w:r>
        <w:rPr>
          <w:rFonts w:asciiTheme="minorHAnsi" w:hAnsiTheme="minorHAnsi" w:cstheme="minorHAnsi"/>
          <w:spacing w:val="-2"/>
          <w:sz w:val="24"/>
        </w:rPr>
        <w:t>pateiktas</w:t>
      </w:r>
      <w:r w:rsidR="00D20F7D" w:rsidRPr="00C44F8E">
        <w:rPr>
          <w:rFonts w:asciiTheme="minorHAnsi" w:hAnsiTheme="minorHAnsi" w:cstheme="minorHAnsi"/>
          <w:spacing w:val="-2"/>
          <w:sz w:val="24"/>
        </w:rPr>
        <w:t xml:space="preserve"> ne ilgiau negu per 2</w:t>
      </w:r>
      <w:r>
        <w:rPr>
          <w:rFonts w:asciiTheme="minorHAnsi" w:hAnsiTheme="minorHAnsi" w:cstheme="minorHAnsi"/>
          <w:spacing w:val="-2"/>
          <w:sz w:val="24"/>
        </w:rPr>
        <w:t xml:space="preserve"> (dvi)</w:t>
      </w:r>
      <w:r w:rsidR="00D20F7D" w:rsidRPr="00C44F8E">
        <w:rPr>
          <w:rFonts w:asciiTheme="minorHAnsi" w:hAnsiTheme="minorHAnsi" w:cstheme="minorHAnsi"/>
          <w:spacing w:val="-2"/>
          <w:sz w:val="24"/>
        </w:rPr>
        <w:t xml:space="preserve"> darbo dienas po defektinio akto suderinimo. Termino pratęsimą privalo patvirtinti </w:t>
      </w:r>
      <w:r w:rsidR="00D562BE">
        <w:rPr>
          <w:rFonts w:asciiTheme="minorHAnsi" w:hAnsiTheme="minorHAnsi" w:cstheme="minorHAnsi"/>
          <w:spacing w:val="-2"/>
          <w:sz w:val="24"/>
        </w:rPr>
        <w:t>Pirkėjo</w:t>
      </w:r>
      <w:r w:rsidR="00D20F7D" w:rsidRPr="00C44F8E">
        <w:rPr>
          <w:rFonts w:asciiTheme="minorHAnsi" w:hAnsiTheme="minorHAnsi" w:cstheme="minorHAnsi"/>
          <w:spacing w:val="-2"/>
          <w:sz w:val="24"/>
        </w:rPr>
        <w:t xml:space="preserve"> paskir</w:t>
      </w:r>
      <w:r>
        <w:rPr>
          <w:rFonts w:asciiTheme="minorHAnsi" w:hAnsiTheme="minorHAnsi" w:cstheme="minorHAnsi"/>
          <w:spacing w:val="-2"/>
          <w:sz w:val="24"/>
        </w:rPr>
        <w:t xml:space="preserve">tas atstovas įvertinęs, </w:t>
      </w:r>
      <w:r w:rsidR="00D562BE">
        <w:rPr>
          <w:rFonts w:asciiTheme="minorHAnsi" w:hAnsiTheme="minorHAnsi" w:cstheme="minorHAnsi"/>
          <w:spacing w:val="-2"/>
          <w:sz w:val="24"/>
        </w:rPr>
        <w:t>Tiekėjo</w:t>
      </w:r>
      <w:r>
        <w:rPr>
          <w:rFonts w:asciiTheme="minorHAnsi" w:hAnsiTheme="minorHAnsi" w:cstheme="minorHAnsi"/>
          <w:spacing w:val="-2"/>
          <w:sz w:val="24"/>
        </w:rPr>
        <w:t xml:space="preserve"> pridėtus </w:t>
      </w:r>
      <w:r w:rsidR="00D20F7D" w:rsidRPr="00C44F8E">
        <w:rPr>
          <w:rFonts w:asciiTheme="minorHAnsi" w:hAnsiTheme="minorHAnsi" w:cstheme="minorHAnsi"/>
          <w:spacing w:val="-2"/>
          <w:sz w:val="24"/>
        </w:rPr>
        <w:t>vėlavimą pagrindžiančius dokumentus. Remonto darbai turi būti užbaigti ne ilgiau kaip per 3</w:t>
      </w:r>
      <w:r>
        <w:rPr>
          <w:rFonts w:asciiTheme="minorHAnsi" w:hAnsiTheme="minorHAnsi" w:cstheme="minorHAnsi"/>
          <w:spacing w:val="-2"/>
          <w:sz w:val="24"/>
        </w:rPr>
        <w:t xml:space="preserve"> (tris)</w:t>
      </w:r>
      <w:r w:rsidR="00D20F7D" w:rsidRPr="00C44F8E">
        <w:rPr>
          <w:rFonts w:asciiTheme="minorHAnsi" w:hAnsiTheme="minorHAnsi" w:cstheme="minorHAnsi"/>
          <w:spacing w:val="-2"/>
          <w:sz w:val="24"/>
        </w:rPr>
        <w:t xml:space="preserve"> darbo dienas nuo atsarginių dalių pristatymo datos jų vėlavimo atveju, kuri buvo suderinta su </w:t>
      </w:r>
      <w:r w:rsidR="00D562BE">
        <w:rPr>
          <w:rFonts w:asciiTheme="minorHAnsi" w:hAnsiTheme="minorHAnsi" w:cstheme="minorHAnsi"/>
          <w:spacing w:val="-2"/>
          <w:sz w:val="24"/>
        </w:rPr>
        <w:t>Pirkėjo</w:t>
      </w:r>
      <w:r w:rsidR="00D20F7D" w:rsidRPr="00C44F8E">
        <w:rPr>
          <w:rFonts w:asciiTheme="minorHAnsi" w:hAnsiTheme="minorHAnsi" w:cstheme="minorHAnsi"/>
          <w:spacing w:val="-2"/>
          <w:sz w:val="24"/>
        </w:rPr>
        <w:t xml:space="preserve"> paskirtu atstovu.</w:t>
      </w:r>
    </w:p>
    <w:p w14:paraId="051AC031" w14:textId="77777777" w:rsidR="00CC07EA" w:rsidRDefault="00227D2A" w:rsidP="00CC07EA">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ind w:left="-284" w:right="425" w:hanging="425"/>
        <w:jc w:val="both"/>
        <w:rPr>
          <w:rFonts w:asciiTheme="minorHAnsi" w:hAnsiTheme="minorHAnsi" w:cstheme="minorHAnsi"/>
          <w:spacing w:val="-2"/>
          <w:sz w:val="24"/>
        </w:rPr>
      </w:pPr>
      <w:r>
        <w:rPr>
          <w:rFonts w:asciiTheme="minorHAnsi" w:hAnsiTheme="minorHAnsi" w:cstheme="minorHAnsi"/>
          <w:spacing w:val="-2"/>
          <w:sz w:val="24"/>
        </w:rPr>
        <w:t xml:space="preserve"> </w:t>
      </w:r>
      <w:r w:rsidR="00D562BE">
        <w:rPr>
          <w:rFonts w:asciiTheme="minorHAnsi" w:hAnsiTheme="minorHAnsi" w:cstheme="minorHAnsi"/>
          <w:spacing w:val="-2"/>
          <w:sz w:val="24"/>
        </w:rPr>
        <w:t>Pirkėjo</w:t>
      </w:r>
      <w:r w:rsidR="00D20F7D" w:rsidRPr="00C44F8E">
        <w:rPr>
          <w:rFonts w:asciiTheme="minorHAnsi" w:hAnsiTheme="minorHAnsi" w:cstheme="minorHAnsi"/>
          <w:spacing w:val="-2"/>
          <w:sz w:val="24"/>
        </w:rPr>
        <w:t xml:space="preserve"> paskirto atstovo sprendimu remonto termino pagrįstumas gali būti tikrinamas, pateikiant oficialią užklausą įrangos gamintojui ar jo oficialiam atstovui dėl atsarginių dalių tiekimo terminų. Termino pratęsimo pagrindimas bus laikomas nepagrįstu ir nepriimtinu, jeigu gamintojo pateikti tiekimo terminai nesutaps su </w:t>
      </w:r>
      <w:r>
        <w:rPr>
          <w:rFonts w:asciiTheme="minorHAnsi" w:hAnsiTheme="minorHAnsi" w:cstheme="minorHAnsi"/>
          <w:spacing w:val="-2"/>
          <w:sz w:val="24"/>
        </w:rPr>
        <w:t>Tiekėjo</w:t>
      </w:r>
      <w:r w:rsidR="00D20F7D" w:rsidRPr="00C44F8E">
        <w:rPr>
          <w:rFonts w:asciiTheme="minorHAnsi" w:hAnsiTheme="minorHAnsi" w:cstheme="minorHAnsi"/>
          <w:spacing w:val="-2"/>
          <w:sz w:val="24"/>
        </w:rPr>
        <w:t xml:space="preserve"> nurodytais terminais.</w:t>
      </w:r>
      <w:r w:rsidR="00CC07EA">
        <w:rPr>
          <w:rFonts w:asciiTheme="minorHAnsi" w:hAnsiTheme="minorHAnsi" w:cstheme="minorHAnsi"/>
          <w:spacing w:val="-2"/>
          <w:sz w:val="24"/>
        </w:rPr>
        <w:t xml:space="preserve"> </w:t>
      </w:r>
    </w:p>
    <w:p w14:paraId="4527EB40" w14:textId="4ED42CFF" w:rsidR="00D20F7D" w:rsidRPr="00CC07EA" w:rsidRDefault="00CC07EA" w:rsidP="00CC07EA">
      <w:pPr>
        <w:widowControl/>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after="120"/>
        <w:ind w:left="-284" w:right="425" w:hanging="425"/>
        <w:jc w:val="both"/>
        <w:rPr>
          <w:rFonts w:asciiTheme="minorHAnsi" w:hAnsiTheme="minorHAnsi" w:cstheme="minorHAnsi"/>
          <w:spacing w:val="-2"/>
          <w:sz w:val="24"/>
        </w:rPr>
      </w:pPr>
      <w:r>
        <w:rPr>
          <w:rFonts w:asciiTheme="minorHAnsi" w:hAnsiTheme="minorHAnsi" w:cstheme="minorHAnsi"/>
          <w:spacing w:val="-2"/>
          <w:sz w:val="24"/>
        </w:rPr>
        <w:t xml:space="preserve">3.10. </w:t>
      </w:r>
      <w:r w:rsidR="00B47311" w:rsidRPr="00CC07EA">
        <w:rPr>
          <w:rFonts w:asciiTheme="minorHAnsi" w:hAnsiTheme="minorHAnsi" w:cstheme="minorHAnsi"/>
          <w:spacing w:val="-2"/>
          <w:sz w:val="24"/>
        </w:rPr>
        <w:t xml:space="preserve">Remonto </w:t>
      </w:r>
      <w:r w:rsidR="008127AA">
        <w:rPr>
          <w:rFonts w:asciiTheme="minorHAnsi" w:hAnsiTheme="minorHAnsi" w:cstheme="minorHAnsi"/>
          <w:spacing w:val="-2"/>
          <w:sz w:val="24"/>
        </w:rPr>
        <w:t>paslaugoms</w:t>
      </w:r>
      <w:r w:rsidR="00B47311" w:rsidRPr="00CC07EA">
        <w:rPr>
          <w:rFonts w:asciiTheme="minorHAnsi" w:hAnsiTheme="minorHAnsi" w:cstheme="minorHAnsi"/>
          <w:spacing w:val="-2"/>
          <w:sz w:val="24"/>
        </w:rPr>
        <w:t xml:space="preserve"> suteikiama </w:t>
      </w:r>
      <w:r w:rsidR="00E553F8" w:rsidRPr="00CC07EA">
        <w:rPr>
          <w:rFonts w:asciiTheme="minorHAnsi" w:hAnsiTheme="minorHAnsi" w:cstheme="minorHAnsi"/>
          <w:spacing w:val="-2"/>
          <w:sz w:val="24"/>
        </w:rPr>
        <w:t>12</w:t>
      </w:r>
      <w:r w:rsidR="00B47311" w:rsidRPr="00CC07EA">
        <w:rPr>
          <w:rFonts w:asciiTheme="minorHAnsi" w:hAnsiTheme="minorHAnsi" w:cstheme="minorHAnsi"/>
          <w:spacing w:val="-2"/>
          <w:sz w:val="24"/>
        </w:rPr>
        <w:t xml:space="preserve"> </w:t>
      </w:r>
      <w:r w:rsidR="00D45F62" w:rsidRPr="00CC07EA">
        <w:rPr>
          <w:rFonts w:asciiTheme="minorHAnsi" w:hAnsiTheme="minorHAnsi" w:cstheme="minorHAnsi"/>
          <w:spacing w:val="-2"/>
          <w:sz w:val="24"/>
        </w:rPr>
        <w:t xml:space="preserve">(dvylikos) </w:t>
      </w:r>
      <w:r w:rsidR="00B47311" w:rsidRPr="00CC07EA">
        <w:rPr>
          <w:rFonts w:asciiTheme="minorHAnsi" w:hAnsiTheme="minorHAnsi" w:cstheme="minorHAnsi"/>
          <w:spacing w:val="-2"/>
          <w:sz w:val="24"/>
        </w:rPr>
        <w:t>mėn</w:t>
      </w:r>
      <w:r w:rsidR="00E553F8" w:rsidRPr="00CC07EA">
        <w:rPr>
          <w:rFonts w:asciiTheme="minorHAnsi" w:hAnsiTheme="minorHAnsi" w:cstheme="minorHAnsi"/>
          <w:spacing w:val="-2"/>
          <w:sz w:val="24"/>
        </w:rPr>
        <w:t>.</w:t>
      </w:r>
      <w:r w:rsidR="00B47311" w:rsidRPr="00CC07EA">
        <w:rPr>
          <w:rFonts w:asciiTheme="minorHAnsi" w:hAnsiTheme="minorHAnsi" w:cstheme="minorHAnsi"/>
          <w:spacing w:val="-2"/>
          <w:sz w:val="24"/>
        </w:rPr>
        <w:t xml:space="preserve"> garantija.</w:t>
      </w:r>
      <w:r w:rsidR="00D562BE" w:rsidRPr="00CC07EA">
        <w:rPr>
          <w:rFonts w:asciiTheme="minorHAnsi" w:hAnsiTheme="minorHAnsi" w:cstheme="minorHAnsi"/>
          <w:spacing w:val="-2"/>
          <w:sz w:val="24"/>
        </w:rPr>
        <w:t xml:space="preserve"> </w:t>
      </w:r>
      <w:r w:rsidR="00E553F8" w:rsidRPr="00CC07EA">
        <w:rPr>
          <w:rFonts w:asciiTheme="minorHAnsi" w:hAnsiTheme="minorHAnsi" w:cstheme="minorHAnsi"/>
          <w:spacing w:val="-2"/>
          <w:sz w:val="24"/>
        </w:rPr>
        <w:t xml:space="preserve">Atsarginės dalys  ir medžiagos turi būti  sumontuoti tokie patys, kokius sumontavo </w:t>
      </w:r>
      <w:r w:rsidR="00D20F7D" w:rsidRPr="00CC07EA">
        <w:rPr>
          <w:rFonts w:asciiTheme="minorHAnsi" w:hAnsiTheme="minorHAnsi" w:cstheme="minorHAnsi"/>
          <w:spacing w:val="-2"/>
          <w:sz w:val="24"/>
        </w:rPr>
        <w:t>gamintojas arba neprastesnės kokybės.</w:t>
      </w:r>
    </w:p>
    <w:p w14:paraId="4450282F" w14:textId="567103C3" w:rsidR="00D20F7D" w:rsidRPr="00CC07EA" w:rsidRDefault="00CC07EA" w:rsidP="00FB3363">
      <w:pPr>
        <w:widowControl/>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after="120"/>
        <w:ind w:left="-284" w:right="425" w:hanging="425"/>
        <w:jc w:val="both"/>
        <w:rPr>
          <w:rFonts w:asciiTheme="minorHAnsi" w:hAnsiTheme="minorHAnsi" w:cstheme="minorHAnsi"/>
          <w:spacing w:val="-2"/>
          <w:sz w:val="24"/>
        </w:rPr>
      </w:pPr>
      <w:r>
        <w:rPr>
          <w:rFonts w:asciiTheme="minorHAnsi" w:hAnsiTheme="minorHAnsi" w:cstheme="minorHAnsi"/>
          <w:spacing w:val="-2"/>
          <w:sz w:val="24"/>
        </w:rPr>
        <w:t xml:space="preserve">3.11. </w:t>
      </w:r>
      <w:r w:rsidR="00D562BE" w:rsidRPr="00CC07EA">
        <w:rPr>
          <w:rFonts w:asciiTheme="minorHAnsi" w:hAnsiTheme="minorHAnsi" w:cstheme="minorHAnsi"/>
          <w:spacing w:val="-2"/>
          <w:sz w:val="24"/>
        </w:rPr>
        <w:t>Tiekėjas</w:t>
      </w:r>
      <w:r w:rsidR="00D20F7D" w:rsidRPr="00CC07EA">
        <w:rPr>
          <w:rFonts w:asciiTheme="minorHAnsi" w:hAnsiTheme="minorHAnsi" w:cstheme="minorHAnsi"/>
          <w:spacing w:val="-2"/>
          <w:sz w:val="24"/>
        </w:rPr>
        <w:t xml:space="preserve"> į paslaugos kainą turi įskaičiuoti visas su paslaugos atlikimu susijusias išlaidas įskaitant įrangą, kitų paslaugų ar įrangos nuomą, atvykimą, įrangos pakrovimą, transportavimą iš Nuotekų valyklos į </w:t>
      </w:r>
      <w:r w:rsidR="00D562BE" w:rsidRPr="00CC07EA">
        <w:rPr>
          <w:rFonts w:asciiTheme="minorHAnsi" w:hAnsiTheme="minorHAnsi" w:cstheme="minorHAnsi"/>
          <w:spacing w:val="-2"/>
          <w:sz w:val="24"/>
        </w:rPr>
        <w:t>Tiekėjo</w:t>
      </w:r>
      <w:r w:rsidR="00D20F7D" w:rsidRPr="00CC07EA">
        <w:rPr>
          <w:rFonts w:asciiTheme="minorHAnsi" w:hAnsiTheme="minorHAnsi" w:cstheme="minorHAnsi"/>
          <w:spacing w:val="-2"/>
          <w:sz w:val="24"/>
        </w:rPr>
        <w:t xml:space="preserve"> remonto bazę ir pakrovimą, transportavimą į Nuotekų valyklos </w:t>
      </w:r>
      <w:r w:rsidR="00D45F62" w:rsidRPr="00CC07EA">
        <w:rPr>
          <w:rFonts w:asciiTheme="minorHAnsi" w:hAnsiTheme="minorHAnsi" w:cstheme="minorHAnsi"/>
          <w:spacing w:val="-2"/>
          <w:sz w:val="24"/>
        </w:rPr>
        <w:t xml:space="preserve">iš </w:t>
      </w:r>
      <w:r w:rsidR="00D562BE" w:rsidRPr="00CC07EA">
        <w:rPr>
          <w:rFonts w:asciiTheme="minorHAnsi" w:hAnsiTheme="minorHAnsi" w:cstheme="minorHAnsi"/>
          <w:spacing w:val="-2"/>
          <w:sz w:val="24"/>
        </w:rPr>
        <w:t>Tiekėjo</w:t>
      </w:r>
      <w:r w:rsidR="00D20F7D" w:rsidRPr="00CC07EA">
        <w:rPr>
          <w:rFonts w:asciiTheme="minorHAnsi" w:hAnsiTheme="minorHAnsi" w:cstheme="minorHAnsi"/>
          <w:spacing w:val="-2"/>
          <w:sz w:val="24"/>
        </w:rPr>
        <w:t xml:space="preserve"> remonto </w:t>
      </w:r>
      <w:r w:rsidR="00D45F62" w:rsidRPr="00CC07EA">
        <w:rPr>
          <w:rFonts w:asciiTheme="minorHAnsi" w:hAnsiTheme="minorHAnsi" w:cstheme="minorHAnsi"/>
          <w:spacing w:val="-2"/>
          <w:sz w:val="24"/>
        </w:rPr>
        <w:t>bazės</w:t>
      </w:r>
      <w:r w:rsidR="00D20F7D" w:rsidRPr="00CC07EA">
        <w:rPr>
          <w:rFonts w:asciiTheme="minorHAnsi" w:hAnsiTheme="minorHAnsi" w:cstheme="minorHAnsi"/>
          <w:spacing w:val="-2"/>
          <w:sz w:val="24"/>
        </w:rPr>
        <w:t xml:space="preserve">. </w:t>
      </w:r>
    </w:p>
    <w:p w14:paraId="3DD96185" w14:textId="3AD69DD0" w:rsidR="00D20F7D" w:rsidRPr="00CC07EA" w:rsidRDefault="00CC07EA" w:rsidP="00CC07EA">
      <w:pPr>
        <w:widowControl/>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after="120"/>
        <w:ind w:left="-284" w:right="425" w:hanging="425"/>
        <w:jc w:val="both"/>
        <w:rPr>
          <w:rFonts w:asciiTheme="minorHAnsi" w:hAnsiTheme="minorHAnsi" w:cstheme="minorHAnsi"/>
          <w:spacing w:val="-2"/>
          <w:sz w:val="24"/>
        </w:rPr>
      </w:pPr>
      <w:r>
        <w:rPr>
          <w:rFonts w:asciiTheme="minorHAnsi" w:hAnsiTheme="minorHAnsi" w:cstheme="minorHAnsi"/>
          <w:spacing w:val="-2"/>
          <w:sz w:val="24"/>
        </w:rPr>
        <w:t>3.1</w:t>
      </w:r>
      <w:r w:rsidR="00FB3363">
        <w:rPr>
          <w:rFonts w:asciiTheme="minorHAnsi" w:hAnsiTheme="minorHAnsi" w:cstheme="minorHAnsi"/>
          <w:spacing w:val="-2"/>
          <w:sz w:val="24"/>
        </w:rPr>
        <w:t>2</w:t>
      </w:r>
      <w:r>
        <w:rPr>
          <w:rFonts w:asciiTheme="minorHAnsi" w:hAnsiTheme="minorHAnsi" w:cstheme="minorHAnsi"/>
          <w:spacing w:val="-2"/>
          <w:sz w:val="24"/>
        </w:rPr>
        <w:t>.</w:t>
      </w:r>
      <w:r w:rsidR="004B4269" w:rsidRPr="00CC07EA">
        <w:rPr>
          <w:rFonts w:asciiTheme="minorHAnsi" w:hAnsiTheme="minorHAnsi" w:cstheme="minorHAnsi"/>
          <w:spacing w:val="-2"/>
          <w:sz w:val="24"/>
        </w:rPr>
        <w:t xml:space="preserve"> </w:t>
      </w:r>
      <w:r w:rsidR="00D20F7D" w:rsidRPr="00CC07EA">
        <w:rPr>
          <w:rFonts w:asciiTheme="minorHAnsi" w:hAnsiTheme="minorHAnsi" w:cstheme="minorHAnsi"/>
          <w:spacing w:val="-2"/>
          <w:sz w:val="24"/>
        </w:rPr>
        <w:t>Atsarginės dalys, medžiagos, tepimo produktai privalo atitikti reikalavimus, kuriuos eksploatacijos instrukcijose yra iškėlę įrangos gamintojai. Jei konkrečių reikalavimų gamintojas nepateikęs, tiekėjas turi vadovautis geros valios praktika</w:t>
      </w:r>
      <w:r w:rsidR="000E5D44" w:rsidRPr="00CC07EA">
        <w:rPr>
          <w:rFonts w:asciiTheme="minorHAnsi" w:hAnsiTheme="minorHAnsi" w:cstheme="minorHAnsi"/>
          <w:spacing w:val="-2"/>
          <w:sz w:val="24"/>
        </w:rPr>
        <w:t xml:space="preserve"> ir užtikrinti, kad suremontuotas įrenginys būtų saugus, patikimas ir atitiktų gamintojo nustatytas technines charakteristikas.</w:t>
      </w:r>
    </w:p>
    <w:p w14:paraId="1A77D6D5" w14:textId="6E7DA0A8" w:rsidR="00D47163" w:rsidRDefault="00D47163" w:rsidP="0085533E">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284" w:right="425" w:hanging="425"/>
        <w:jc w:val="both"/>
        <w:rPr>
          <w:rFonts w:asciiTheme="minorHAnsi" w:hAnsiTheme="minorHAnsi" w:cstheme="minorHAnsi"/>
          <w:b/>
          <w:bCs/>
          <w:sz w:val="24"/>
        </w:rPr>
      </w:pPr>
      <w:r w:rsidRPr="00D47163">
        <w:rPr>
          <w:rFonts w:asciiTheme="minorHAnsi" w:hAnsiTheme="minorHAnsi" w:cstheme="minorHAnsi"/>
          <w:b/>
          <w:bCs/>
          <w:sz w:val="24"/>
        </w:rPr>
        <w:t>APLINKOS APSAUGOS REIKALAVIMAI</w:t>
      </w:r>
    </w:p>
    <w:p w14:paraId="513B2DE3" w14:textId="77777777" w:rsidR="00D47163" w:rsidRPr="00D47163" w:rsidRDefault="00D47163" w:rsidP="00D47163">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09" w:right="425" w:firstLine="0"/>
        <w:jc w:val="both"/>
        <w:rPr>
          <w:rFonts w:asciiTheme="minorHAnsi" w:hAnsiTheme="minorHAnsi" w:cstheme="minorHAnsi"/>
          <w:bCs/>
          <w:sz w:val="24"/>
        </w:rPr>
      </w:pPr>
      <w:r w:rsidRPr="00D47163">
        <w:rPr>
          <w:rFonts w:asciiTheme="minorHAnsi" w:hAnsiTheme="minorHAnsi" w:cstheme="minorHAnsi"/>
          <w:bCs/>
          <w:sz w:val="24"/>
        </w:rPr>
        <w:t xml:space="preserve">4.1. Atlikdamas įrangos </w:t>
      </w:r>
      <w:proofErr w:type="spellStart"/>
      <w:r w:rsidRPr="00D47163">
        <w:rPr>
          <w:rFonts w:asciiTheme="minorHAnsi" w:hAnsiTheme="minorHAnsi" w:cstheme="minorHAnsi"/>
          <w:bCs/>
          <w:sz w:val="24"/>
        </w:rPr>
        <w:t>defektavimą</w:t>
      </w:r>
      <w:proofErr w:type="spellEnd"/>
      <w:r w:rsidRPr="00D47163">
        <w:rPr>
          <w:rFonts w:asciiTheme="minorHAnsi" w:hAnsiTheme="minorHAnsi" w:cstheme="minorHAnsi"/>
          <w:bCs/>
          <w:sz w:val="24"/>
        </w:rPr>
        <w:t xml:space="preserve">, Tiekėjas pirmiausia turi įvertinti galimybę sugedusią įrangą, jos mazgus ar sudedamąsias dalis suremontuoti arba restauruoti, pratęsiant jų naudojimo laiką. Keisti įrangą, jos mazgą ar sudedamąją dalį nauja galima tik tada, kai remontas ar restauravimas yra techniškai neįmanomas, neužtikrintų saugaus ir patikimo įrangos veikimo arba yra ekonomiškai nepagrįstas. Keitimo būtinybė ir ją pagrindžiančios priežastys turi būti nurodytos </w:t>
      </w:r>
      <w:proofErr w:type="spellStart"/>
      <w:r w:rsidRPr="00D47163">
        <w:rPr>
          <w:rFonts w:asciiTheme="minorHAnsi" w:hAnsiTheme="minorHAnsi" w:cstheme="minorHAnsi"/>
          <w:bCs/>
          <w:sz w:val="24"/>
        </w:rPr>
        <w:t>defektavimo</w:t>
      </w:r>
      <w:proofErr w:type="spellEnd"/>
      <w:r w:rsidRPr="00D47163">
        <w:rPr>
          <w:rFonts w:asciiTheme="minorHAnsi" w:hAnsiTheme="minorHAnsi" w:cstheme="minorHAnsi"/>
          <w:bCs/>
          <w:sz w:val="24"/>
        </w:rPr>
        <w:t xml:space="preserve"> akte.</w:t>
      </w:r>
    </w:p>
    <w:p w14:paraId="665C44F0" w14:textId="77777777" w:rsidR="00D47163" w:rsidRPr="00D47163" w:rsidRDefault="00D47163" w:rsidP="00D47163">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09" w:right="425" w:firstLine="0"/>
        <w:jc w:val="both"/>
        <w:rPr>
          <w:rFonts w:asciiTheme="minorHAnsi" w:hAnsiTheme="minorHAnsi" w:cstheme="minorHAnsi"/>
          <w:bCs/>
          <w:sz w:val="24"/>
        </w:rPr>
      </w:pPr>
      <w:r w:rsidRPr="00D47163">
        <w:rPr>
          <w:rFonts w:asciiTheme="minorHAnsi" w:hAnsiTheme="minorHAnsi" w:cstheme="minorHAnsi"/>
          <w:bCs/>
          <w:sz w:val="24"/>
        </w:rPr>
        <w:t>4.2. Remonto metu išmontuotos dalys turi būti atskiriamos į tinkamas pakartotinai naudoti ar restauruoti dalis ir pakartotinai naudoti nebetinkamas atliekas. Tinkamos pakartotinai naudoti ar restauruoti dalys, Pirkėjui nusprendus, perduodamos Pirkėjui arba naudojamos pakartotinai.</w:t>
      </w:r>
    </w:p>
    <w:p w14:paraId="7CCDA578" w14:textId="77777777" w:rsidR="00D47163" w:rsidRPr="00D47163" w:rsidRDefault="00D47163" w:rsidP="00D47163">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09" w:right="425" w:firstLine="0"/>
        <w:jc w:val="both"/>
        <w:rPr>
          <w:rFonts w:asciiTheme="minorHAnsi" w:hAnsiTheme="minorHAnsi" w:cstheme="minorHAnsi"/>
          <w:bCs/>
          <w:sz w:val="24"/>
        </w:rPr>
      </w:pPr>
      <w:r w:rsidRPr="00D47163">
        <w:rPr>
          <w:rFonts w:asciiTheme="minorHAnsi" w:hAnsiTheme="minorHAnsi" w:cstheme="minorHAnsi"/>
          <w:bCs/>
          <w:sz w:val="24"/>
        </w:rPr>
        <w:t>4.3. Remonto metu susidariusios pakartotinai naudoti nebetinkamos atliekos turi būti rūšiuojamos pagal atliekų rūšis ir perduodamos teisę atitinkamas atliekas tvarkyti turintiems atliekų tvarkytojams, pirmenybę teikiant paruošimui pakartotinai naudoti arba perdirbti.</w:t>
      </w:r>
    </w:p>
    <w:p w14:paraId="64893362" w14:textId="3AD773E4" w:rsidR="00D47163" w:rsidRPr="00D47163" w:rsidRDefault="00D47163" w:rsidP="00D47163">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09" w:right="425" w:firstLine="0"/>
        <w:jc w:val="both"/>
        <w:rPr>
          <w:rFonts w:asciiTheme="minorHAnsi" w:hAnsiTheme="minorHAnsi" w:cstheme="minorHAnsi"/>
          <w:bCs/>
          <w:sz w:val="24"/>
        </w:rPr>
      </w:pPr>
      <w:r w:rsidRPr="00D47163">
        <w:rPr>
          <w:rFonts w:asciiTheme="minorHAnsi" w:hAnsiTheme="minorHAnsi" w:cstheme="minorHAnsi"/>
          <w:bCs/>
          <w:sz w:val="24"/>
        </w:rPr>
        <w:t>4.4</w:t>
      </w:r>
      <w:r w:rsidRPr="00D47163">
        <w:rPr>
          <w:rFonts w:asciiTheme="minorHAnsi" w:hAnsiTheme="minorHAnsi" w:cstheme="minorHAnsi"/>
          <w:b/>
          <w:bCs/>
          <w:sz w:val="24"/>
        </w:rPr>
        <w:t>.</w:t>
      </w:r>
      <w:r w:rsidRPr="00D47163">
        <w:rPr>
          <w:rFonts w:asciiTheme="minorHAnsi" w:hAnsiTheme="minorHAnsi" w:cstheme="minorHAnsi"/>
          <w:bCs/>
          <w:sz w:val="24"/>
        </w:rPr>
        <w:t xml:space="preserve"> Pirkėjo prašymu Tiekėjas ne vėliau kaip per 5</w:t>
      </w:r>
      <w:r w:rsidR="0064046D">
        <w:rPr>
          <w:rFonts w:asciiTheme="minorHAnsi" w:hAnsiTheme="minorHAnsi" w:cstheme="minorHAnsi"/>
          <w:bCs/>
          <w:sz w:val="24"/>
        </w:rPr>
        <w:t xml:space="preserve"> (penkias)</w:t>
      </w:r>
      <w:r w:rsidRPr="00D47163">
        <w:rPr>
          <w:rFonts w:asciiTheme="minorHAnsi" w:hAnsiTheme="minorHAnsi" w:cstheme="minorHAnsi"/>
          <w:bCs/>
          <w:sz w:val="24"/>
        </w:rPr>
        <w:t xml:space="preserve"> darbo dienas pateikia pakeistų dalių ir remonto metu susidariusių atliekų perdavimą arba sutvarkymą patvirtinančius dokumentus.</w:t>
      </w:r>
    </w:p>
    <w:p w14:paraId="2146B005" w14:textId="5E84748B" w:rsidR="00B47311" w:rsidRPr="00C44F8E" w:rsidRDefault="00BF5DDB" w:rsidP="0085533E">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284" w:right="425" w:hanging="425"/>
        <w:jc w:val="both"/>
        <w:rPr>
          <w:rFonts w:asciiTheme="minorHAnsi" w:hAnsiTheme="minorHAnsi" w:cstheme="minorHAnsi"/>
          <w:b/>
          <w:bCs/>
          <w:sz w:val="24"/>
        </w:rPr>
      </w:pPr>
      <w:r>
        <w:rPr>
          <w:rFonts w:asciiTheme="minorHAnsi" w:hAnsiTheme="minorHAnsi" w:cstheme="minorHAnsi"/>
          <w:b/>
          <w:bCs/>
          <w:sz w:val="24"/>
        </w:rPr>
        <w:t>PASLAUGŲ</w:t>
      </w:r>
      <w:r w:rsidR="00B47311" w:rsidRPr="00C44F8E">
        <w:rPr>
          <w:rFonts w:asciiTheme="minorHAnsi" w:hAnsiTheme="minorHAnsi" w:cstheme="minorHAnsi"/>
          <w:b/>
          <w:bCs/>
          <w:sz w:val="24"/>
        </w:rPr>
        <w:t xml:space="preserve"> PERDAVIMAS</w:t>
      </w:r>
      <w:r>
        <w:rPr>
          <w:rFonts w:asciiTheme="minorHAnsi" w:hAnsiTheme="minorHAnsi" w:cstheme="minorHAnsi"/>
          <w:b/>
          <w:bCs/>
          <w:sz w:val="24"/>
        </w:rPr>
        <w:t xml:space="preserve"> IR PRIĖMIMAS</w:t>
      </w:r>
    </w:p>
    <w:p w14:paraId="48FEDC99" w14:textId="3B2C3873" w:rsidR="00741EA7" w:rsidRDefault="00741EA7"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284" w:right="425" w:hanging="425"/>
        <w:jc w:val="both"/>
        <w:rPr>
          <w:rFonts w:asciiTheme="minorHAnsi" w:hAnsiTheme="minorHAnsi" w:cstheme="minorHAnsi"/>
          <w:spacing w:val="-2"/>
          <w:sz w:val="24"/>
        </w:rPr>
      </w:pPr>
      <w:r w:rsidRPr="00C44F8E">
        <w:rPr>
          <w:rFonts w:asciiTheme="minorHAnsi" w:hAnsiTheme="minorHAnsi" w:cstheme="minorHAnsi"/>
          <w:spacing w:val="-2"/>
          <w:sz w:val="24"/>
        </w:rPr>
        <w:t xml:space="preserve"> Remonto paslaug</w:t>
      </w:r>
      <w:r w:rsidR="00A222BA" w:rsidRPr="00C44F8E">
        <w:rPr>
          <w:rFonts w:asciiTheme="minorHAnsi" w:hAnsiTheme="minorHAnsi" w:cstheme="minorHAnsi"/>
          <w:spacing w:val="-2"/>
          <w:sz w:val="24"/>
        </w:rPr>
        <w:t>a</w:t>
      </w:r>
      <w:r w:rsidRPr="00C44F8E">
        <w:rPr>
          <w:rFonts w:asciiTheme="minorHAnsi" w:hAnsiTheme="minorHAnsi" w:cstheme="minorHAnsi"/>
          <w:spacing w:val="-2"/>
          <w:sz w:val="24"/>
        </w:rPr>
        <w:t xml:space="preserve"> </w:t>
      </w:r>
      <w:r w:rsidR="00A222BA" w:rsidRPr="00C44F8E">
        <w:rPr>
          <w:rFonts w:asciiTheme="minorHAnsi" w:hAnsiTheme="minorHAnsi" w:cstheme="minorHAnsi"/>
          <w:spacing w:val="-2"/>
          <w:sz w:val="24"/>
        </w:rPr>
        <w:t>atliekama pagal</w:t>
      </w:r>
      <w:r w:rsidRPr="00C44F8E">
        <w:rPr>
          <w:rFonts w:asciiTheme="minorHAnsi" w:hAnsiTheme="minorHAnsi" w:cstheme="minorHAnsi"/>
          <w:spacing w:val="-2"/>
          <w:sz w:val="24"/>
        </w:rPr>
        <w:t xml:space="preserve"> </w:t>
      </w:r>
      <w:r w:rsidR="00D562BE">
        <w:rPr>
          <w:rFonts w:asciiTheme="minorHAnsi" w:hAnsiTheme="minorHAnsi" w:cstheme="minorHAnsi"/>
          <w:spacing w:val="-2"/>
          <w:sz w:val="24"/>
        </w:rPr>
        <w:t>Pirkėj</w:t>
      </w:r>
      <w:r w:rsidR="00D45F62">
        <w:rPr>
          <w:rFonts w:asciiTheme="minorHAnsi" w:hAnsiTheme="minorHAnsi" w:cstheme="minorHAnsi"/>
          <w:spacing w:val="-2"/>
          <w:sz w:val="24"/>
        </w:rPr>
        <w:t>o</w:t>
      </w:r>
      <w:r w:rsidRPr="00C44F8E">
        <w:rPr>
          <w:rFonts w:asciiTheme="minorHAnsi" w:hAnsiTheme="minorHAnsi" w:cstheme="minorHAnsi"/>
          <w:spacing w:val="-2"/>
          <w:sz w:val="24"/>
        </w:rPr>
        <w:t xml:space="preserve"> ir </w:t>
      </w:r>
      <w:r w:rsidR="00D562BE">
        <w:rPr>
          <w:rFonts w:asciiTheme="minorHAnsi" w:hAnsiTheme="minorHAnsi" w:cstheme="minorHAnsi"/>
          <w:spacing w:val="-2"/>
          <w:sz w:val="24"/>
        </w:rPr>
        <w:t>Tiekėjo</w:t>
      </w:r>
      <w:r w:rsidRPr="00C44F8E">
        <w:rPr>
          <w:rFonts w:asciiTheme="minorHAnsi" w:hAnsiTheme="minorHAnsi" w:cstheme="minorHAnsi"/>
          <w:spacing w:val="-2"/>
          <w:sz w:val="24"/>
        </w:rPr>
        <w:t xml:space="preserve"> patvirtin</w:t>
      </w:r>
      <w:r w:rsidR="00A222BA" w:rsidRPr="00C44F8E">
        <w:rPr>
          <w:rFonts w:asciiTheme="minorHAnsi" w:hAnsiTheme="minorHAnsi" w:cstheme="minorHAnsi"/>
          <w:spacing w:val="-2"/>
          <w:sz w:val="24"/>
        </w:rPr>
        <w:t>tą</w:t>
      </w:r>
      <w:r w:rsidRPr="00C44F8E">
        <w:rPr>
          <w:rFonts w:asciiTheme="minorHAnsi" w:hAnsiTheme="minorHAnsi" w:cstheme="minorHAnsi"/>
          <w:spacing w:val="-2"/>
          <w:sz w:val="24"/>
        </w:rPr>
        <w:t xml:space="preserve"> </w:t>
      </w:r>
      <w:r w:rsidR="00A222BA" w:rsidRPr="00C44F8E">
        <w:rPr>
          <w:rFonts w:asciiTheme="minorHAnsi" w:hAnsiTheme="minorHAnsi" w:cstheme="minorHAnsi"/>
          <w:spacing w:val="-2"/>
          <w:sz w:val="24"/>
        </w:rPr>
        <w:t xml:space="preserve">defektinį aktą, </w:t>
      </w:r>
      <w:r w:rsidR="000E5D44" w:rsidRPr="000E5D44">
        <w:rPr>
          <w:rFonts w:asciiTheme="minorHAnsi" w:hAnsiTheme="minorHAnsi" w:cstheme="minorHAnsi"/>
          <w:spacing w:val="-2"/>
          <w:sz w:val="24"/>
        </w:rPr>
        <w:t>kuriame nurodyti nustatyti gedimai, planuojami darbai, preliminarus darbo valandų skaičius, reikalingos atsarginės dalys ir medžiagos</w:t>
      </w:r>
      <w:r w:rsidR="000E5D44">
        <w:rPr>
          <w:rFonts w:asciiTheme="minorHAnsi" w:hAnsiTheme="minorHAnsi" w:cstheme="minorHAnsi"/>
          <w:spacing w:val="-2"/>
          <w:sz w:val="24"/>
        </w:rPr>
        <w:t xml:space="preserve"> bei numatomas remonto terminas.</w:t>
      </w:r>
    </w:p>
    <w:p w14:paraId="2A7E6AC5" w14:textId="6B06BB2A" w:rsidR="00BF5DDB" w:rsidRPr="00F04407" w:rsidRDefault="00BF5DDB"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284" w:right="425" w:hanging="425"/>
        <w:jc w:val="both"/>
        <w:rPr>
          <w:rFonts w:asciiTheme="minorHAnsi" w:hAnsiTheme="minorHAnsi" w:cstheme="minorHAnsi"/>
          <w:spacing w:val="-2"/>
          <w:sz w:val="24"/>
        </w:rPr>
      </w:pPr>
      <w:r>
        <w:rPr>
          <w:rFonts w:asciiTheme="minorHAnsi" w:hAnsiTheme="minorHAnsi" w:cstheme="minorHAnsi"/>
          <w:spacing w:val="-2"/>
          <w:sz w:val="24"/>
        </w:rPr>
        <w:lastRenderedPageBreak/>
        <w:t xml:space="preserve"> </w:t>
      </w:r>
      <w:r w:rsidRPr="00BF5DDB">
        <w:rPr>
          <w:rFonts w:asciiTheme="minorHAnsi" w:hAnsiTheme="minorHAnsi" w:cstheme="minorHAnsi"/>
          <w:spacing w:val="-2"/>
          <w:sz w:val="24"/>
        </w:rPr>
        <w:t>Atlikus remonto darbus, šalys pasirašo paslaugų perdavimo–priėmimo aktą, kuriame nurodomi faktiškai atlikti darbai, tikslus darbo valandų skaičius ir faktiškai panaudotos atsarginės dalys bei medžiagos.</w:t>
      </w:r>
    </w:p>
    <w:p w14:paraId="46F0F802" w14:textId="77777777" w:rsidR="00B47311" w:rsidRPr="00C44F8E" w:rsidRDefault="00B47311" w:rsidP="0085533E">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284" w:right="425" w:hanging="425"/>
        <w:jc w:val="both"/>
        <w:rPr>
          <w:rFonts w:asciiTheme="minorHAnsi" w:hAnsiTheme="minorHAnsi" w:cstheme="minorHAnsi"/>
          <w:b/>
          <w:bCs/>
          <w:sz w:val="24"/>
        </w:rPr>
      </w:pPr>
      <w:r w:rsidRPr="00C44F8E">
        <w:rPr>
          <w:rFonts w:asciiTheme="minorHAnsi" w:hAnsiTheme="minorHAnsi" w:cstheme="minorHAnsi"/>
          <w:b/>
          <w:bCs/>
          <w:sz w:val="24"/>
        </w:rPr>
        <w:t>PASLAUGŲ KOKYBĖS KONTROLĖ</w:t>
      </w:r>
    </w:p>
    <w:p w14:paraId="58451C54" w14:textId="77777777" w:rsidR="00BF5DDB" w:rsidRDefault="00D562BE"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ind w:left="-284" w:right="425" w:hanging="425"/>
        <w:jc w:val="both"/>
        <w:rPr>
          <w:rFonts w:asciiTheme="minorHAnsi" w:hAnsiTheme="minorHAnsi" w:cstheme="minorHAnsi"/>
          <w:sz w:val="24"/>
        </w:rPr>
      </w:pPr>
      <w:r>
        <w:rPr>
          <w:rFonts w:asciiTheme="minorHAnsi" w:hAnsiTheme="minorHAnsi" w:cstheme="minorHAnsi"/>
          <w:sz w:val="24"/>
        </w:rPr>
        <w:t>Pirkėjas</w:t>
      </w:r>
      <w:r w:rsidR="00B47311" w:rsidRPr="00C44F8E">
        <w:rPr>
          <w:rFonts w:asciiTheme="minorHAnsi" w:hAnsiTheme="minorHAnsi" w:cstheme="minorHAnsi"/>
          <w:sz w:val="24"/>
        </w:rPr>
        <w:t xml:space="preserve"> darbų vykdymo metu gali tikrinti medžiagų ir remonto darbų kokybę, darbų saugos, gaisrinės saugos, darbo higienos ir sanitarijos, vidaus darbo ir kitų taisyklių reikalavimų vykdymą.</w:t>
      </w:r>
    </w:p>
    <w:p w14:paraId="03D361A7" w14:textId="4EF2AA1C" w:rsidR="00BF5DDB" w:rsidRPr="00BF5DDB" w:rsidRDefault="00BF5DDB"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ind w:left="-284" w:right="425" w:hanging="425"/>
        <w:jc w:val="both"/>
        <w:rPr>
          <w:rFonts w:asciiTheme="minorHAnsi" w:hAnsiTheme="minorHAnsi" w:cstheme="minorHAnsi"/>
          <w:sz w:val="24"/>
        </w:rPr>
      </w:pPr>
      <w:r w:rsidRPr="00BF5DDB">
        <w:rPr>
          <w:rFonts w:asciiTheme="minorHAnsi" w:hAnsiTheme="minorHAnsi" w:cstheme="minorHAnsi"/>
          <w:sz w:val="24"/>
        </w:rPr>
        <w:t>Kai remonto darbai vykdomi paslaugos Tiekėjo remonto dirbtuvėse, paslaugų Pirkėjo atstovas turi teisę kontroliuoti darbų eigą, vykdyti apžiūrą iškilus techniniams klausimams ir, ar nesutarimams darbų poreikio.</w:t>
      </w:r>
    </w:p>
    <w:p w14:paraId="790FF49C" w14:textId="77777777" w:rsidR="00B47311" w:rsidRPr="00C44F8E" w:rsidRDefault="00B47311" w:rsidP="0085533E">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before="120" w:after="120"/>
        <w:ind w:left="-284" w:right="425" w:hanging="425"/>
        <w:jc w:val="both"/>
        <w:rPr>
          <w:rFonts w:asciiTheme="minorHAnsi" w:hAnsiTheme="minorHAnsi" w:cstheme="minorHAnsi"/>
          <w:b/>
          <w:bCs/>
          <w:sz w:val="24"/>
        </w:rPr>
      </w:pPr>
      <w:r w:rsidRPr="00C44F8E">
        <w:rPr>
          <w:rFonts w:asciiTheme="minorHAnsi" w:hAnsiTheme="minorHAnsi" w:cstheme="minorHAnsi"/>
          <w:b/>
          <w:bCs/>
          <w:sz w:val="24"/>
        </w:rPr>
        <w:t>DOKUMENTACIJA, INSTRUKCIJOS</w:t>
      </w:r>
    </w:p>
    <w:p w14:paraId="4FABD89F" w14:textId="09D505EB" w:rsidR="00B47311" w:rsidRPr="00C44F8E" w:rsidRDefault="00D45F62" w:rsidP="0085533E">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ind w:left="-284" w:right="425" w:hanging="425"/>
        <w:jc w:val="both"/>
        <w:rPr>
          <w:rFonts w:asciiTheme="minorHAnsi" w:hAnsiTheme="minorHAnsi" w:cstheme="minorHAnsi"/>
          <w:spacing w:val="-2"/>
          <w:sz w:val="24"/>
        </w:rPr>
      </w:pPr>
      <w:r>
        <w:rPr>
          <w:rFonts w:asciiTheme="minorHAnsi" w:hAnsiTheme="minorHAnsi" w:cstheme="minorHAnsi"/>
          <w:spacing w:val="-2"/>
          <w:sz w:val="24"/>
        </w:rPr>
        <w:t xml:space="preserve"> </w:t>
      </w:r>
      <w:r w:rsidR="00B47311" w:rsidRPr="00C44F8E">
        <w:rPr>
          <w:rFonts w:asciiTheme="minorHAnsi" w:hAnsiTheme="minorHAnsi" w:cstheme="minorHAnsi"/>
          <w:spacing w:val="-2"/>
          <w:sz w:val="24"/>
        </w:rPr>
        <w:t xml:space="preserve">Paslaugos vykdymo metu pildomi įrangos priėmimo – perdavimo remontui aktai, </w:t>
      </w:r>
      <w:proofErr w:type="spellStart"/>
      <w:r w:rsidR="00B47311" w:rsidRPr="00C44F8E">
        <w:rPr>
          <w:rFonts w:asciiTheme="minorHAnsi" w:hAnsiTheme="minorHAnsi" w:cstheme="minorHAnsi"/>
          <w:spacing w:val="-2"/>
          <w:sz w:val="24"/>
        </w:rPr>
        <w:t>defektavimo</w:t>
      </w:r>
      <w:proofErr w:type="spellEnd"/>
      <w:r w:rsidR="00B47311" w:rsidRPr="00C44F8E">
        <w:rPr>
          <w:rFonts w:asciiTheme="minorHAnsi" w:hAnsiTheme="minorHAnsi" w:cstheme="minorHAnsi"/>
          <w:spacing w:val="-2"/>
          <w:sz w:val="24"/>
        </w:rPr>
        <w:t xml:space="preserve"> aktai, sąskaitos faktūros.</w:t>
      </w:r>
    </w:p>
    <w:p w14:paraId="36B4E0DA" w14:textId="27086C46" w:rsidR="00CB59E8" w:rsidRPr="00C44F8E" w:rsidRDefault="00CB59E8" w:rsidP="0085533E">
      <w:pPr>
        <w:pStyle w:val="Sraopastraipa"/>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before="120" w:after="120"/>
        <w:ind w:left="-284" w:right="425" w:hanging="425"/>
        <w:jc w:val="both"/>
        <w:rPr>
          <w:rFonts w:asciiTheme="minorHAnsi" w:hAnsiTheme="minorHAnsi" w:cstheme="minorHAnsi"/>
          <w:b/>
          <w:bCs/>
          <w:sz w:val="24"/>
        </w:rPr>
      </w:pPr>
      <w:r w:rsidRPr="00C44F8E">
        <w:rPr>
          <w:rFonts w:asciiTheme="minorHAnsi" w:hAnsiTheme="minorHAnsi" w:cstheme="minorHAnsi"/>
          <w:b/>
          <w:bCs/>
          <w:sz w:val="24"/>
        </w:rPr>
        <w:t>KITA</w:t>
      </w:r>
    </w:p>
    <w:p w14:paraId="562025ED" w14:textId="2B825D6F" w:rsidR="00CB59E8" w:rsidRPr="00C44F8E" w:rsidRDefault="00F87247" w:rsidP="0085533E">
      <w:pPr>
        <w:pStyle w:val="Sraopastraipa"/>
        <w:widowControl/>
        <w:pBdr>
          <w:top w:val="single" w:sz="4" w:space="1" w:color="auto"/>
          <w:left w:val="single" w:sz="4" w:space="4" w:color="auto"/>
          <w:bottom w:val="single" w:sz="4" w:space="31" w:color="auto"/>
          <w:right w:val="single" w:sz="4" w:space="4" w:color="auto"/>
          <w:between w:val="single" w:sz="4" w:space="1" w:color="auto"/>
          <w:bar w:val="single" w:sz="4" w:color="auto"/>
        </w:pBdr>
        <w:tabs>
          <w:tab w:val="left" w:pos="8460"/>
        </w:tabs>
        <w:autoSpaceDE/>
        <w:autoSpaceDN/>
        <w:adjustRightInd/>
        <w:spacing w:before="120" w:after="120"/>
        <w:ind w:left="-284" w:right="425" w:hanging="425"/>
        <w:jc w:val="both"/>
        <w:rPr>
          <w:rFonts w:asciiTheme="minorHAnsi" w:hAnsiTheme="minorHAnsi" w:cstheme="minorHAnsi"/>
          <w:szCs w:val="20"/>
        </w:rPr>
      </w:pPr>
      <w:r>
        <w:rPr>
          <w:rFonts w:asciiTheme="minorHAnsi" w:hAnsiTheme="minorHAnsi" w:cstheme="minorHAnsi"/>
          <w:sz w:val="24"/>
        </w:rPr>
        <w:t>7</w:t>
      </w:r>
      <w:r w:rsidR="00CB59E8" w:rsidRPr="00C44F8E">
        <w:rPr>
          <w:rFonts w:asciiTheme="minorHAnsi" w:hAnsiTheme="minorHAnsi" w:cstheme="minorHAnsi"/>
          <w:sz w:val="24"/>
        </w:rPr>
        <w:t xml:space="preserve">.1 </w:t>
      </w:r>
      <w:r w:rsidR="00F20142" w:rsidRPr="00F20142">
        <w:rPr>
          <w:rFonts w:asciiTheme="minorHAnsi" w:hAnsiTheme="minorHAnsi" w:cstheme="minorHAnsi"/>
          <w:sz w:val="24"/>
        </w:rPr>
        <w:t>Priedėlyje Nr. 8 pateikiami remonto darbų ir atsarginių dalių keitimo są</w:t>
      </w:r>
      <w:r w:rsidR="0085533E">
        <w:rPr>
          <w:rFonts w:asciiTheme="minorHAnsi" w:hAnsiTheme="minorHAnsi" w:cstheme="minorHAnsi"/>
          <w:sz w:val="24"/>
        </w:rPr>
        <w:t xml:space="preserve">vokų apibrėžimai, </w:t>
      </w:r>
      <w:r w:rsidR="00F20142" w:rsidRPr="00F20142">
        <w:rPr>
          <w:rFonts w:asciiTheme="minorHAnsi" w:hAnsiTheme="minorHAnsi" w:cstheme="minorHAnsi"/>
          <w:sz w:val="24"/>
        </w:rPr>
        <w:t>nustatantys jų turinį, apimtį ir esminius skiriamuosius požymius.</w:t>
      </w:r>
    </w:p>
    <w:p w14:paraId="46AD7232" w14:textId="5EE33EF1" w:rsidR="00703F7D" w:rsidRPr="00C44F8E" w:rsidRDefault="00F87247" w:rsidP="0085533E">
      <w:pPr>
        <w:pStyle w:val="Sraopastraipa"/>
        <w:widowControl/>
        <w:pBdr>
          <w:top w:val="single" w:sz="4" w:space="1" w:color="auto"/>
          <w:left w:val="single" w:sz="4" w:space="4" w:color="auto"/>
          <w:bottom w:val="single" w:sz="4" w:space="31" w:color="auto"/>
          <w:right w:val="single" w:sz="4" w:space="4" w:color="auto"/>
          <w:between w:val="single" w:sz="4" w:space="1" w:color="auto"/>
          <w:bar w:val="single" w:sz="4" w:color="auto"/>
        </w:pBdr>
        <w:tabs>
          <w:tab w:val="left" w:pos="8460"/>
        </w:tabs>
        <w:autoSpaceDE/>
        <w:autoSpaceDN/>
        <w:adjustRightInd/>
        <w:spacing w:before="120" w:after="120"/>
        <w:ind w:left="-284" w:right="425" w:hanging="425"/>
        <w:jc w:val="both"/>
        <w:rPr>
          <w:rFonts w:asciiTheme="minorHAnsi" w:hAnsiTheme="minorHAnsi" w:cstheme="minorHAnsi"/>
          <w:sz w:val="24"/>
        </w:rPr>
      </w:pPr>
      <w:r>
        <w:rPr>
          <w:rFonts w:asciiTheme="minorHAnsi" w:hAnsiTheme="minorHAnsi" w:cstheme="minorHAnsi"/>
          <w:sz w:val="24"/>
        </w:rPr>
        <w:t>7</w:t>
      </w:r>
      <w:r w:rsidR="00703F7D" w:rsidRPr="00C44F8E">
        <w:rPr>
          <w:rFonts w:asciiTheme="minorHAnsi" w:hAnsiTheme="minorHAnsi" w:cstheme="minorHAnsi"/>
          <w:sz w:val="24"/>
        </w:rPr>
        <w:t>.2</w:t>
      </w:r>
      <w:r w:rsidR="00F04407">
        <w:rPr>
          <w:rFonts w:asciiTheme="minorHAnsi" w:hAnsiTheme="minorHAnsi" w:cstheme="minorHAnsi"/>
          <w:sz w:val="24"/>
        </w:rPr>
        <w:t xml:space="preserve"> </w:t>
      </w:r>
      <w:r w:rsidR="00703F7D" w:rsidRPr="00C44F8E">
        <w:rPr>
          <w:rFonts w:asciiTheme="minorHAnsi" w:hAnsiTheme="minorHAnsi" w:cstheme="minorHAnsi"/>
          <w:sz w:val="24"/>
        </w:rPr>
        <w:t xml:space="preserve">Siurblio ar kitos įrangos nurodytos dalių, priedų punktuose </w:t>
      </w:r>
      <w:proofErr w:type="spellStart"/>
      <w:r w:rsidR="00703F7D" w:rsidRPr="00C44F8E">
        <w:rPr>
          <w:rFonts w:asciiTheme="minorHAnsi" w:hAnsiTheme="minorHAnsi" w:cstheme="minorHAnsi"/>
          <w:sz w:val="24"/>
        </w:rPr>
        <w:t>defektavimo</w:t>
      </w:r>
      <w:proofErr w:type="spellEnd"/>
      <w:r w:rsidR="00703F7D" w:rsidRPr="00C44F8E">
        <w:rPr>
          <w:rFonts w:asciiTheme="minorHAnsi" w:hAnsiTheme="minorHAnsi" w:cstheme="minorHAnsi"/>
          <w:sz w:val="24"/>
        </w:rPr>
        <w:t xml:space="preserve"> mokestis taikomas, tik tada kada </w:t>
      </w:r>
      <w:r w:rsidR="00D562BE">
        <w:rPr>
          <w:rFonts w:asciiTheme="minorHAnsi" w:hAnsiTheme="minorHAnsi" w:cstheme="minorHAnsi"/>
          <w:sz w:val="24"/>
        </w:rPr>
        <w:t>Pirkėjas</w:t>
      </w:r>
      <w:r w:rsidR="00703F7D" w:rsidRPr="00C44F8E">
        <w:rPr>
          <w:rFonts w:asciiTheme="minorHAnsi" w:hAnsiTheme="minorHAnsi" w:cstheme="minorHAnsi"/>
          <w:sz w:val="24"/>
        </w:rPr>
        <w:t xml:space="preserve"> po </w:t>
      </w:r>
      <w:proofErr w:type="spellStart"/>
      <w:r w:rsidR="00703F7D" w:rsidRPr="00C44F8E">
        <w:rPr>
          <w:rFonts w:asciiTheme="minorHAnsi" w:hAnsiTheme="minorHAnsi" w:cstheme="minorHAnsi"/>
          <w:sz w:val="24"/>
        </w:rPr>
        <w:t>defektavimo</w:t>
      </w:r>
      <w:proofErr w:type="spellEnd"/>
      <w:r w:rsidR="00703F7D" w:rsidRPr="00C44F8E">
        <w:rPr>
          <w:rFonts w:asciiTheme="minorHAnsi" w:hAnsiTheme="minorHAnsi" w:cstheme="minorHAnsi"/>
          <w:sz w:val="24"/>
        </w:rPr>
        <w:t xml:space="preserve"> nusprendžia įrenginio neberemontuoti. Kitu atveju, paslaugos </w:t>
      </w:r>
      <w:r w:rsidR="00D562BE">
        <w:rPr>
          <w:rFonts w:asciiTheme="minorHAnsi" w:hAnsiTheme="minorHAnsi" w:cstheme="minorHAnsi"/>
          <w:sz w:val="24"/>
        </w:rPr>
        <w:t>Tiekėjas</w:t>
      </w:r>
      <w:r w:rsidR="00703F7D" w:rsidRPr="00C44F8E">
        <w:rPr>
          <w:rFonts w:asciiTheme="minorHAnsi" w:hAnsiTheme="minorHAnsi" w:cstheme="minorHAnsi"/>
          <w:sz w:val="24"/>
        </w:rPr>
        <w:t xml:space="preserve"> </w:t>
      </w:r>
      <w:proofErr w:type="spellStart"/>
      <w:r w:rsidR="00703F7D" w:rsidRPr="00C44F8E">
        <w:rPr>
          <w:rFonts w:asciiTheme="minorHAnsi" w:hAnsiTheme="minorHAnsi" w:cstheme="minorHAnsi"/>
          <w:sz w:val="24"/>
        </w:rPr>
        <w:t>defektavimo</w:t>
      </w:r>
      <w:proofErr w:type="spellEnd"/>
      <w:r w:rsidR="00703F7D" w:rsidRPr="00C44F8E">
        <w:rPr>
          <w:rFonts w:asciiTheme="minorHAnsi" w:hAnsiTheme="minorHAnsi" w:cstheme="minorHAnsi"/>
          <w:sz w:val="24"/>
        </w:rPr>
        <w:t xml:space="preserve"> išlaidas turi įsivertinti prie remonto darb</w:t>
      </w:r>
      <w:r w:rsidR="00D45F62">
        <w:rPr>
          <w:rFonts w:asciiTheme="minorHAnsi" w:hAnsiTheme="minorHAnsi" w:cstheme="minorHAnsi"/>
          <w:sz w:val="24"/>
        </w:rPr>
        <w:t xml:space="preserve">ų </w:t>
      </w:r>
      <w:r w:rsidR="00703F7D" w:rsidRPr="00C44F8E">
        <w:rPr>
          <w:rFonts w:asciiTheme="minorHAnsi" w:hAnsiTheme="minorHAnsi" w:cstheme="minorHAnsi"/>
          <w:sz w:val="24"/>
        </w:rPr>
        <w:t>sąmatų.</w:t>
      </w:r>
    </w:p>
    <w:p w14:paraId="7591E4EB" w14:textId="1F99F4EA" w:rsidR="00F87247" w:rsidRPr="00C44F8E" w:rsidRDefault="00F87247" w:rsidP="0085533E">
      <w:pPr>
        <w:pStyle w:val="Sraopastraipa"/>
        <w:widowControl/>
        <w:pBdr>
          <w:top w:val="single" w:sz="4" w:space="1" w:color="auto"/>
          <w:left w:val="single" w:sz="4" w:space="4" w:color="auto"/>
          <w:bottom w:val="single" w:sz="4" w:space="31" w:color="auto"/>
          <w:right w:val="single" w:sz="4" w:space="4" w:color="auto"/>
          <w:between w:val="single" w:sz="4" w:space="1" w:color="auto"/>
          <w:bar w:val="single" w:sz="4" w:color="auto"/>
        </w:pBdr>
        <w:tabs>
          <w:tab w:val="left" w:pos="8460"/>
        </w:tabs>
        <w:autoSpaceDE/>
        <w:autoSpaceDN/>
        <w:adjustRightInd/>
        <w:spacing w:before="120" w:after="120"/>
        <w:ind w:left="-284" w:right="425" w:hanging="425"/>
        <w:jc w:val="both"/>
        <w:rPr>
          <w:rFonts w:asciiTheme="minorHAnsi" w:hAnsiTheme="minorHAnsi" w:cstheme="minorHAnsi"/>
          <w:sz w:val="24"/>
        </w:rPr>
      </w:pPr>
      <w:r>
        <w:rPr>
          <w:rFonts w:asciiTheme="minorHAnsi" w:hAnsiTheme="minorHAnsi" w:cstheme="minorHAnsi"/>
          <w:sz w:val="24"/>
        </w:rPr>
        <w:t>7</w:t>
      </w:r>
      <w:r w:rsidR="00F7182D" w:rsidRPr="00C44F8E">
        <w:rPr>
          <w:rFonts w:asciiTheme="minorHAnsi" w:hAnsiTheme="minorHAnsi" w:cstheme="minorHAnsi"/>
          <w:sz w:val="24"/>
        </w:rPr>
        <w:t xml:space="preserve">.3 </w:t>
      </w:r>
      <w:r w:rsidR="00D562BE">
        <w:rPr>
          <w:rFonts w:asciiTheme="minorHAnsi" w:hAnsiTheme="minorHAnsi" w:cstheme="minorHAnsi"/>
          <w:sz w:val="24"/>
        </w:rPr>
        <w:t>Tiekėjas</w:t>
      </w:r>
      <w:r w:rsidR="00F7182D" w:rsidRPr="00C44F8E">
        <w:rPr>
          <w:rFonts w:asciiTheme="minorHAnsi" w:hAnsiTheme="minorHAnsi" w:cstheme="minorHAnsi"/>
          <w:sz w:val="24"/>
        </w:rPr>
        <w:t xml:space="preserve"> privalo atlikti remonto paslaugą per nustatytą terminą atskiriems siurbliams ir įrengimams nuo defektų nustatymo dienos:</w:t>
      </w:r>
      <w:r w:rsidR="00F7182D" w:rsidRPr="00C44F8E">
        <w:rPr>
          <w:rFonts w:asciiTheme="minorHAnsi" w:hAnsiTheme="minorHAnsi" w:cstheme="minorHAnsi"/>
        </w:rPr>
        <w:t xml:space="preserve"> </w:t>
      </w:r>
      <w:r w:rsidR="00F7182D" w:rsidRPr="00C44F8E">
        <w:rPr>
          <w:rFonts w:asciiTheme="minorHAnsi" w:hAnsiTheme="minorHAnsi" w:cstheme="minorHAnsi"/>
          <w:sz w:val="24"/>
        </w:rPr>
        <w:t>Siurblių ir kitos įrangos, kuri nurodyta prieduose: remontas ir defektų nustatymas turi būti atlikti  per laiką, kuris nurodytas techninės specifikacijos prieduose kiekvienam įrengimui atskirai.</w:t>
      </w:r>
      <w:r w:rsidR="00F7182D" w:rsidRPr="00C44F8E">
        <w:rPr>
          <w:rFonts w:asciiTheme="minorHAnsi" w:hAnsiTheme="minorHAnsi" w:cstheme="minorHAnsi"/>
        </w:rPr>
        <w:t xml:space="preserve"> </w:t>
      </w:r>
    </w:p>
    <w:p w14:paraId="2C907160" w14:textId="6C9BC529" w:rsidR="00F7182D" w:rsidRPr="003967C6" w:rsidRDefault="00F87247" w:rsidP="005B4BC3">
      <w:pPr>
        <w:pStyle w:val="Sraopastraipa"/>
        <w:widowControl/>
        <w:pBdr>
          <w:top w:val="single" w:sz="4" w:space="1" w:color="auto"/>
          <w:left w:val="single" w:sz="4" w:space="4" w:color="auto"/>
          <w:bottom w:val="single" w:sz="4" w:space="31" w:color="auto"/>
          <w:right w:val="single" w:sz="4" w:space="4" w:color="auto"/>
          <w:between w:val="single" w:sz="4" w:space="1" w:color="auto"/>
          <w:bar w:val="single" w:sz="4" w:color="auto"/>
        </w:pBdr>
        <w:tabs>
          <w:tab w:val="left" w:pos="8460"/>
        </w:tabs>
        <w:autoSpaceDE/>
        <w:autoSpaceDN/>
        <w:adjustRightInd/>
        <w:spacing w:before="120" w:after="120"/>
        <w:ind w:left="-284" w:right="425" w:hanging="425"/>
        <w:rPr>
          <w:rFonts w:asciiTheme="minorHAnsi" w:hAnsiTheme="minorHAnsi" w:cstheme="minorHAnsi"/>
          <w:sz w:val="24"/>
        </w:rPr>
      </w:pPr>
      <w:r w:rsidRPr="003967C6">
        <w:rPr>
          <w:rFonts w:asciiTheme="minorHAnsi" w:hAnsiTheme="minorHAnsi" w:cstheme="minorHAnsi"/>
          <w:sz w:val="24"/>
        </w:rPr>
        <w:t>7</w:t>
      </w:r>
      <w:r w:rsidR="00F7182D" w:rsidRPr="003967C6">
        <w:rPr>
          <w:rFonts w:asciiTheme="minorHAnsi" w:hAnsiTheme="minorHAnsi" w:cstheme="minorHAnsi"/>
          <w:sz w:val="24"/>
        </w:rPr>
        <w:t>.</w:t>
      </w:r>
      <w:r w:rsidR="00F04407" w:rsidRPr="003967C6">
        <w:rPr>
          <w:rFonts w:asciiTheme="minorHAnsi" w:hAnsiTheme="minorHAnsi" w:cstheme="minorHAnsi"/>
          <w:sz w:val="24"/>
        </w:rPr>
        <w:t xml:space="preserve">6 </w:t>
      </w:r>
      <w:r w:rsidR="00D562BE" w:rsidRPr="003967C6">
        <w:rPr>
          <w:rFonts w:asciiTheme="minorHAnsi" w:hAnsiTheme="minorHAnsi" w:cstheme="minorHAnsi"/>
          <w:sz w:val="24"/>
        </w:rPr>
        <w:t>Tiekėjas</w:t>
      </w:r>
      <w:r w:rsidR="00FA5294" w:rsidRPr="003967C6">
        <w:rPr>
          <w:rFonts w:asciiTheme="minorHAnsi" w:hAnsiTheme="minorHAnsi" w:cstheme="minorHAnsi"/>
          <w:sz w:val="24"/>
        </w:rPr>
        <w:t xml:space="preserve">  darbus atlieka vadovaujantis darbų saugos ir sveikatos reikalavimai, kurie yra nustatyti </w:t>
      </w:r>
      <w:r w:rsidR="00D562BE" w:rsidRPr="003967C6">
        <w:rPr>
          <w:rFonts w:asciiTheme="minorHAnsi" w:hAnsiTheme="minorHAnsi" w:cstheme="minorHAnsi"/>
          <w:sz w:val="24"/>
        </w:rPr>
        <w:t>Pirkėjo</w:t>
      </w:r>
      <w:r w:rsidR="00FA5294" w:rsidRPr="003967C6">
        <w:rPr>
          <w:rFonts w:asciiTheme="minorHAnsi" w:hAnsiTheme="minorHAnsi" w:cstheme="minorHAnsi"/>
          <w:sz w:val="24"/>
        </w:rPr>
        <w:t xml:space="preserve"> organizacijos. Nuoroda: </w:t>
      </w:r>
      <w:hyperlink r:id="rId11" w:history="1">
        <w:r w:rsidR="00C44F8E" w:rsidRPr="00F87247">
          <w:rPr>
            <w:rStyle w:val="Hipersaitas"/>
            <w:rFonts w:asciiTheme="minorHAnsi" w:hAnsiTheme="minorHAnsi" w:cstheme="minorHAnsi"/>
            <w:sz w:val="24"/>
          </w:rPr>
          <w:t>https://www.kaunovandenys.lt/wp-content/uploads/2024/01/paslaugos_teikeju_saugos_reikalavimu_aprasas_2023_priedas.pdf</w:t>
        </w:r>
      </w:hyperlink>
      <w:r w:rsidR="00C44F8E" w:rsidRPr="003967C6">
        <w:rPr>
          <w:rFonts w:asciiTheme="minorHAnsi" w:hAnsiTheme="minorHAnsi" w:cstheme="minorHAnsi"/>
          <w:sz w:val="24"/>
        </w:rPr>
        <w:t xml:space="preserve"> </w:t>
      </w:r>
    </w:p>
    <w:p w14:paraId="548A0065" w14:textId="77777777" w:rsidR="00FA5294" w:rsidRPr="00C44F8E" w:rsidRDefault="00FA5294">
      <w:pPr>
        <w:rPr>
          <w:rFonts w:asciiTheme="minorHAnsi" w:hAnsiTheme="minorHAnsi" w:cstheme="minorHAnsi"/>
        </w:rPr>
      </w:pPr>
    </w:p>
    <w:p w14:paraId="6FA4AADC" w14:textId="56CDD80E" w:rsidR="00FA5294" w:rsidRPr="00C44F8E" w:rsidRDefault="00FA5294" w:rsidP="00FA5294">
      <w:pPr>
        <w:rPr>
          <w:rFonts w:asciiTheme="minorHAnsi" w:hAnsiTheme="minorHAnsi" w:cstheme="minorHAnsi"/>
        </w:rPr>
      </w:pPr>
      <w:r w:rsidRPr="00C44F8E">
        <w:rPr>
          <w:rFonts w:asciiTheme="minorHAnsi" w:hAnsiTheme="minorHAnsi" w:cstheme="minorHAnsi"/>
        </w:rPr>
        <w:t xml:space="preserve">RUOŠĖ: Nuotekų valyklos Vyresnysis inžinierius mechanikos ūkiui Raimundas Raila                    </w:t>
      </w:r>
    </w:p>
    <w:p w14:paraId="5D6BAEDA" w14:textId="77777777" w:rsidR="00FA5294" w:rsidRPr="00C44F8E" w:rsidRDefault="00FA5294" w:rsidP="00FA5294">
      <w:pPr>
        <w:rPr>
          <w:rFonts w:asciiTheme="minorHAnsi" w:hAnsiTheme="minorHAnsi" w:cstheme="minorHAnsi"/>
        </w:rPr>
      </w:pPr>
    </w:p>
    <w:p w14:paraId="071FD770" w14:textId="2EA4DC63" w:rsidR="00FA5294" w:rsidRPr="00C44F8E" w:rsidRDefault="00FA5294" w:rsidP="00FA5294">
      <w:pPr>
        <w:rPr>
          <w:rFonts w:asciiTheme="minorHAnsi" w:hAnsiTheme="minorHAnsi" w:cstheme="minorHAnsi"/>
        </w:rPr>
      </w:pPr>
      <w:r w:rsidRPr="00C44F8E">
        <w:rPr>
          <w:rFonts w:asciiTheme="minorHAnsi" w:hAnsiTheme="minorHAnsi" w:cstheme="minorHAnsi"/>
        </w:rPr>
        <w:t>SUDERINTA: Nuotekų valyklos vadovas  Vytautas Vitkus</w:t>
      </w:r>
      <w:r w:rsidRPr="00C44F8E">
        <w:rPr>
          <w:rFonts w:asciiTheme="minorHAnsi" w:hAnsiTheme="minorHAnsi" w:cstheme="minorHAnsi"/>
        </w:rPr>
        <w:tab/>
      </w:r>
    </w:p>
    <w:p w14:paraId="5D52E77C" w14:textId="77777777" w:rsidR="00FA5294" w:rsidRPr="00C44F8E" w:rsidRDefault="00FA5294">
      <w:pPr>
        <w:rPr>
          <w:rFonts w:asciiTheme="minorHAnsi" w:hAnsiTheme="minorHAnsi" w:cstheme="minorHAnsi"/>
        </w:rPr>
      </w:pPr>
    </w:p>
    <w:sectPr w:rsidR="00FA5294" w:rsidRPr="00C44F8E" w:rsidSect="0091718E">
      <w:headerReference w:type="default" r:id="rId12"/>
      <w:pgSz w:w="11906" w:h="16838" w:code="9"/>
      <w:pgMar w:top="1701" w:right="567" w:bottom="1134" w:left="1701"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4292" w14:textId="77777777" w:rsidR="00074A45" w:rsidRDefault="00074A45" w:rsidP="00B47311">
      <w:r>
        <w:separator/>
      </w:r>
    </w:p>
  </w:endnote>
  <w:endnote w:type="continuationSeparator" w:id="0">
    <w:p w14:paraId="756C8B10" w14:textId="77777777" w:rsidR="00074A45" w:rsidRDefault="00074A45" w:rsidP="00B4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5C25E" w14:textId="77777777" w:rsidR="00074A45" w:rsidRDefault="00074A45" w:rsidP="00B47311">
      <w:r>
        <w:separator/>
      </w:r>
    </w:p>
  </w:footnote>
  <w:footnote w:type="continuationSeparator" w:id="0">
    <w:p w14:paraId="161619A8" w14:textId="77777777" w:rsidR="00074A45" w:rsidRDefault="00074A45" w:rsidP="00B47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D5D4A" w14:textId="265A841D" w:rsidR="00C44F8E" w:rsidRPr="003967C6" w:rsidRDefault="00C44F8E" w:rsidP="00C44F8E">
    <w:pPr>
      <w:pStyle w:val="Antrats"/>
      <w:jc w:val="right"/>
      <w:rPr>
        <w:rFonts w:asciiTheme="minorHAnsi" w:hAnsiTheme="minorHAnsi" w:cstheme="minorHAnsi"/>
        <w:b/>
        <w:sz w:val="22"/>
      </w:rPr>
    </w:pPr>
    <w:r w:rsidRPr="003967C6">
      <w:rPr>
        <w:rFonts w:asciiTheme="minorHAnsi" w:hAnsiTheme="minorHAnsi" w:cstheme="minorHAnsi"/>
        <w:b/>
        <w:sz w:val="22"/>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A3547690"/>
    <w:lvl w:ilvl="0">
      <w:start w:val="1"/>
      <w:numFmt w:val="decimal"/>
      <w:lvlText w:val="%1."/>
      <w:lvlJc w:val="left"/>
      <w:pPr>
        <w:ind w:left="720" w:hanging="360"/>
      </w:pPr>
    </w:lvl>
    <w:lvl w:ilvl="1">
      <w:start w:val="1"/>
      <w:numFmt w:val="decimal"/>
      <w:isLgl/>
      <w:lvlText w:val="%1.%2."/>
      <w:lvlJc w:val="left"/>
      <w:pPr>
        <w:ind w:left="1080" w:hanging="360"/>
      </w:pPr>
      <w:rPr>
        <w:rFonts w:hint="default"/>
        <w:b w:val="0"/>
        <w:strike w:val="0"/>
        <w:color w:val="auto"/>
        <w:u w:val="none"/>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84720F4"/>
    <w:multiLevelType w:val="multilevel"/>
    <w:tmpl w:val="D0C6BC3C"/>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43396C"/>
    <w:multiLevelType w:val="multilevel"/>
    <w:tmpl w:val="53B6C5D6"/>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CED7793"/>
    <w:multiLevelType w:val="hybridMultilevel"/>
    <w:tmpl w:val="8AA2F0A2"/>
    <w:lvl w:ilvl="0" w:tplc="EADC8A5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95B4DBA"/>
    <w:multiLevelType w:val="multilevel"/>
    <w:tmpl w:val="B632488A"/>
    <w:lvl w:ilvl="0">
      <w:start w:val="1"/>
      <w:numFmt w:val="decimal"/>
      <w:lvlText w:val="%1."/>
      <w:lvlJc w:val="left"/>
      <w:pPr>
        <w:ind w:left="720" w:hanging="360"/>
      </w:pPr>
    </w:lvl>
    <w:lvl w:ilvl="1">
      <w:start w:val="1"/>
      <w:numFmt w:val="decimal"/>
      <w:isLgl/>
      <w:lvlText w:val="%1.%2."/>
      <w:lvlJc w:val="left"/>
      <w:pPr>
        <w:ind w:left="1080" w:hanging="360"/>
      </w:pPr>
      <w:rPr>
        <w:rFonts w:hint="default"/>
        <w:b w:val="0"/>
        <w:strike w:val="0"/>
        <w:color w:val="auto"/>
        <w:u w:val="non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79F7CA4"/>
    <w:multiLevelType w:val="hybridMultilevel"/>
    <w:tmpl w:val="B360F1F0"/>
    <w:lvl w:ilvl="0" w:tplc="9B3AA99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97B585D"/>
    <w:multiLevelType w:val="hybridMultilevel"/>
    <w:tmpl w:val="B362657E"/>
    <w:lvl w:ilvl="0" w:tplc="22C6624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3F01D3E"/>
    <w:multiLevelType w:val="hybridMultilevel"/>
    <w:tmpl w:val="33E8B34E"/>
    <w:lvl w:ilvl="0" w:tplc="62F850C6">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BDB6321"/>
    <w:multiLevelType w:val="multilevel"/>
    <w:tmpl w:val="624EA3C2"/>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7"/>
  </w:num>
  <w:num w:numId="3">
    <w:abstractNumId w:val="3"/>
  </w:num>
  <w:num w:numId="4">
    <w:abstractNumId w:val="5"/>
  </w:num>
  <w:num w:numId="5">
    <w:abstractNumId w:val="6"/>
  </w:num>
  <w:num w:numId="6">
    <w:abstractNumId w:val="2"/>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311"/>
    <w:rsid w:val="00013434"/>
    <w:rsid w:val="00074A45"/>
    <w:rsid w:val="000848F1"/>
    <w:rsid w:val="000C7720"/>
    <w:rsid w:val="000E4DF6"/>
    <w:rsid w:val="000E5D44"/>
    <w:rsid w:val="001264D0"/>
    <w:rsid w:val="00164660"/>
    <w:rsid w:val="0018080E"/>
    <w:rsid w:val="001831C3"/>
    <w:rsid w:val="00192174"/>
    <w:rsid w:val="00193158"/>
    <w:rsid w:val="002277BC"/>
    <w:rsid w:val="00227D2A"/>
    <w:rsid w:val="00230EB8"/>
    <w:rsid w:val="00285797"/>
    <w:rsid w:val="002A5F1C"/>
    <w:rsid w:val="002C2466"/>
    <w:rsid w:val="002D5AED"/>
    <w:rsid w:val="003113DE"/>
    <w:rsid w:val="00317A62"/>
    <w:rsid w:val="0032472D"/>
    <w:rsid w:val="0033114C"/>
    <w:rsid w:val="0037105D"/>
    <w:rsid w:val="003868E1"/>
    <w:rsid w:val="003967C6"/>
    <w:rsid w:val="003B478F"/>
    <w:rsid w:val="003F2B10"/>
    <w:rsid w:val="0041249B"/>
    <w:rsid w:val="00424DF0"/>
    <w:rsid w:val="00441391"/>
    <w:rsid w:val="0044328D"/>
    <w:rsid w:val="00486DB1"/>
    <w:rsid w:val="00494D06"/>
    <w:rsid w:val="004B4269"/>
    <w:rsid w:val="004B5E89"/>
    <w:rsid w:val="004B6B68"/>
    <w:rsid w:val="004D3125"/>
    <w:rsid w:val="004E2CAF"/>
    <w:rsid w:val="004F74FD"/>
    <w:rsid w:val="00527BFA"/>
    <w:rsid w:val="005449AA"/>
    <w:rsid w:val="005721BD"/>
    <w:rsid w:val="0059629C"/>
    <w:rsid w:val="005B018E"/>
    <w:rsid w:val="005B4BC3"/>
    <w:rsid w:val="005C120B"/>
    <w:rsid w:val="005D2A24"/>
    <w:rsid w:val="0064046D"/>
    <w:rsid w:val="006761A8"/>
    <w:rsid w:val="00681E59"/>
    <w:rsid w:val="006B6B86"/>
    <w:rsid w:val="006D785C"/>
    <w:rsid w:val="00703F7D"/>
    <w:rsid w:val="00725AF2"/>
    <w:rsid w:val="00741EA7"/>
    <w:rsid w:val="00744F2A"/>
    <w:rsid w:val="00752D02"/>
    <w:rsid w:val="007734BB"/>
    <w:rsid w:val="007C1D14"/>
    <w:rsid w:val="007C20FD"/>
    <w:rsid w:val="007D33D7"/>
    <w:rsid w:val="007E4D60"/>
    <w:rsid w:val="007E7EF4"/>
    <w:rsid w:val="00804B06"/>
    <w:rsid w:val="008127AA"/>
    <w:rsid w:val="008366F9"/>
    <w:rsid w:val="0085533E"/>
    <w:rsid w:val="00896615"/>
    <w:rsid w:val="008C1BB2"/>
    <w:rsid w:val="008C2484"/>
    <w:rsid w:val="008D0F6A"/>
    <w:rsid w:val="008E0B37"/>
    <w:rsid w:val="0091718E"/>
    <w:rsid w:val="009407AC"/>
    <w:rsid w:val="00960627"/>
    <w:rsid w:val="009A5366"/>
    <w:rsid w:val="009B282B"/>
    <w:rsid w:val="009D69AB"/>
    <w:rsid w:val="009D7629"/>
    <w:rsid w:val="009E7768"/>
    <w:rsid w:val="00A02CAA"/>
    <w:rsid w:val="00A222BA"/>
    <w:rsid w:val="00A229C7"/>
    <w:rsid w:val="00A42D05"/>
    <w:rsid w:val="00A56108"/>
    <w:rsid w:val="00A77765"/>
    <w:rsid w:val="00AF468B"/>
    <w:rsid w:val="00B26F15"/>
    <w:rsid w:val="00B47311"/>
    <w:rsid w:val="00B81A88"/>
    <w:rsid w:val="00BA0E2C"/>
    <w:rsid w:val="00BB227D"/>
    <w:rsid w:val="00BB6A24"/>
    <w:rsid w:val="00BF5DDB"/>
    <w:rsid w:val="00C44F8E"/>
    <w:rsid w:val="00C72767"/>
    <w:rsid w:val="00CB59E8"/>
    <w:rsid w:val="00CC07EA"/>
    <w:rsid w:val="00D07CBB"/>
    <w:rsid w:val="00D20F7D"/>
    <w:rsid w:val="00D2378B"/>
    <w:rsid w:val="00D3459C"/>
    <w:rsid w:val="00D41484"/>
    <w:rsid w:val="00D45F62"/>
    <w:rsid w:val="00D47163"/>
    <w:rsid w:val="00D562BE"/>
    <w:rsid w:val="00DA351D"/>
    <w:rsid w:val="00DB4CE6"/>
    <w:rsid w:val="00DD28DE"/>
    <w:rsid w:val="00DE5867"/>
    <w:rsid w:val="00DF14AC"/>
    <w:rsid w:val="00DF1691"/>
    <w:rsid w:val="00E1547B"/>
    <w:rsid w:val="00E553F8"/>
    <w:rsid w:val="00E7684A"/>
    <w:rsid w:val="00EA52C1"/>
    <w:rsid w:val="00EF5060"/>
    <w:rsid w:val="00F04407"/>
    <w:rsid w:val="00F17050"/>
    <w:rsid w:val="00F20142"/>
    <w:rsid w:val="00F7182D"/>
    <w:rsid w:val="00F83721"/>
    <w:rsid w:val="00F87247"/>
    <w:rsid w:val="00FA5294"/>
    <w:rsid w:val="00FB33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A97EA"/>
  <w15:chartTrackingRefBased/>
  <w15:docId w15:val="{CAC12B2F-C15D-43C7-B9CB-1A87CFB2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HAnsi" w:hAnsi="Arial Unicode MS" w:cs="Arial Unicode MS"/>
        <w:sz w:val="24"/>
        <w:szCs w:val="24"/>
        <w:lang w:val="lt-LT"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59E8"/>
    <w:pPr>
      <w:autoSpaceDE w:val="0"/>
      <w:autoSpaceDN w:val="0"/>
      <w:adjustRightInd w:val="0"/>
      <w:ind w:firstLine="720"/>
    </w:pPr>
    <w:rPr>
      <w:rFonts w:ascii="Arial" w:eastAsia="Times New Roman" w:hAnsi="Arial" w:cs="Arial"/>
      <w:sz w:val="20"/>
      <w:lang w:eastAsia="lt-LT"/>
    </w:rPr>
  </w:style>
  <w:style w:type="paragraph" w:styleId="Antrat1">
    <w:name w:val="heading 1"/>
    <w:basedOn w:val="prastasis"/>
    <w:next w:val="prastasis"/>
    <w:link w:val="Antrat1Diagrama"/>
    <w:uiPriority w:val="9"/>
    <w:qFormat/>
    <w:rsid w:val="00B4731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B4731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B47311"/>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B47311"/>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B47311"/>
    <w:pPr>
      <w:keepNext/>
      <w:keepLines/>
      <w:spacing w:before="80" w:after="40"/>
      <w:outlineLvl w:val="4"/>
    </w:pPr>
    <w:rPr>
      <w:rFonts w:asciiTheme="minorHAnsi" w:eastAsiaTheme="majorEastAsia" w:hAnsiTheme="min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B4731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731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B4731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731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14AC"/>
    <w:pPr>
      <w:ind w:left="720"/>
      <w:contextualSpacing/>
    </w:pPr>
    <w:rPr>
      <w:color w:val="000000"/>
    </w:rPr>
  </w:style>
  <w:style w:type="character" w:customStyle="1" w:styleId="Antrat1Diagrama">
    <w:name w:val="Antraštė 1 Diagrama"/>
    <w:basedOn w:val="Numatytasispastraiposriftas"/>
    <w:link w:val="Antrat1"/>
    <w:uiPriority w:val="9"/>
    <w:rsid w:val="00B47311"/>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B47311"/>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B47311"/>
    <w:rPr>
      <w:rFonts w:asciiTheme="minorHAnsi" w:eastAsiaTheme="majorEastAsia" w:hAnsiTheme="minorHAnsi"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B47311"/>
    <w:rPr>
      <w:rFonts w:asciiTheme="minorHAnsi" w:eastAsiaTheme="majorEastAsia" w:hAnsiTheme="minorHAnsi"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B47311"/>
    <w:rPr>
      <w:rFonts w:asciiTheme="minorHAnsi" w:eastAsiaTheme="majorEastAsia" w:hAnsiTheme="minorHAnsi" w:cstheme="majorBidi"/>
      <w:color w:val="365F91" w:themeColor="accent1" w:themeShade="BF"/>
    </w:rPr>
  </w:style>
  <w:style w:type="character" w:customStyle="1" w:styleId="Antrat6Diagrama">
    <w:name w:val="Antraštė 6 Diagrama"/>
    <w:basedOn w:val="Numatytasispastraiposriftas"/>
    <w:link w:val="Antrat6"/>
    <w:uiPriority w:val="9"/>
    <w:semiHidden/>
    <w:rsid w:val="00B4731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731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4731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731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4731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73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7311"/>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731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731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B47311"/>
    <w:rPr>
      <w:i/>
      <w:iCs/>
      <w:color w:val="404040" w:themeColor="text1" w:themeTint="BF"/>
    </w:rPr>
  </w:style>
  <w:style w:type="character" w:styleId="Rykuspabraukimas">
    <w:name w:val="Intense Emphasis"/>
    <w:basedOn w:val="Numatytasispastraiposriftas"/>
    <w:uiPriority w:val="21"/>
    <w:qFormat/>
    <w:rsid w:val="00B47311"/>
    <w:rPr>
      <w:i/>
      <w:iCs/>
      <w:color w:val="365F91" w:themeColor="accent1" w:themeShade="BF"/>
    </w:rPr>
  </w:style>
  <w:style w:type="paragraph" w:styleId="Iskirtacitata">
    <w:name w:val="Intense Quote"/>
    <w:basedOn w:val="prastasis"/>
    <w:next w:val="prastasis"/>
    <w:link w:val="IskirtacitataDiagrama"/>
    <w:uiPriority w:val="30"/>
    <w:qFormat/>
    <w:rsid w:val="00B4731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B47311"/>
    <w:rPr>
      <w:i/>
      <w:iCs/>
      <w:color w:val="365F91" w:themeColor="accent1" w:themeShade="BF"/>
    </w:rPr>
  </w:style>
  <w:style w:type="character" w:styleId="Rykinuoroda">
    <w:name w:val="Intense Reference"/>
    <w:basedOn w:val="Numatytasispastraiposriftas"/>
    <w:uiPriority w:val="32"/>
    <w:qFormat/>
    <w:rsid w:val="00B47311"/>
    <w:rPr>
      <w:b/>
      <w:bCs/>
      <w:smallCaps/>
      <w:color w:val="365F91" w:themeColor="accent1" w:themeShade="BF"/>
      <w:spacing w:val="5"/>
    </w:rPr>
  </w:style>
  <w:style w:type="paragraph" w:styleId="Antrats">
    <w:name w:val="header"/>
    <w:basedOn w:val="prastasis"/>
    <w:link w:val="AntratsDiagrama"/>
    <w:uiPriority w:val="99"/>
    <w:unhideWhenUsed/>
    <w:rsid w:val="00B47311"/>
    <w:pPr>
      <w:tabs>
        <w:tab w:val="center" w:pos="4819"/>
        <w:tab w:val="right" w:pos="9638"/>
      </w:tabs>
    </w:pPr>
  </w:style>
  <w:style w:type="character" w:customStyle="1" w:styleId="AntratsDiagrama">
    <w:name w:val="Antraštės Diagrama"/>
    <w:basedOn w:val="Numatytasispastraiposriftas"/>
    <w:link w:val="Antrats"/>
    <w:uiPriority w:val="99"/>
    <w:rsid w:val="00B47311"/>
    <w:rPr>
      <w:rFonts w:ascii="Arial" w:eastAsia="Times New Roman" w:hAnsi="Arial" w:cs="Arial"/>
      <w:sz w:val="20"/>
      <w:lang w:eastAsia="lt-LT"/>
    </w:rPr>
  </w:style>
  <w:style w:type="paragraph" w:styleId="Porat">
    <w:name w:val="footer"/>
    <w:basedOn w:val="prastasis"/>
    <w:link w:val="PoratDiagrama"/>
    <w:uiPriority w:val="99"/>
    <w:unhideWhenUsed/>
    <w:rsid w:val="00B47311"/>
    <w:pPr>
      <w:tabs>
        <w:tab w:val="center" w:pos="4819"/>
        <w:tab w:val="right" w:pos="9638"/>
      </w:tabs>
    </w:pPr>
  </w:style>
  <w:style w:type="character" w:customStyle="1" w:styleId="PoratDiagrama">
    <w:name w:val="Poraštė Diagrama"/>
    <w:basedOn w:val="Numatytasispastraiposriftas"/>
    <w:link w:val="Porat"/>
    <w:uiPriority w:val="99"/>
    <w:rsid w:val="00B47311"/>
    <w:rPr>
      <w:rFonts w:ascii="Arial" w:eastAsia="Times New Roman" w:hAnsi="Arial" w:cs="Arial"/>
      <w:sz w:val="20"/>
      <w:lang w:eastAsia="lt-LT"/>
    </w:rPr>
  </w:style>
  <w:style w:type="table" w:styleId="Lentelstinklelis">
    <w:name w:val="Table Grid"/>
    <w:basedOn w:val="prastojilentel"/>
    <w:uiPriority w:val="59"/>
    <w:rsid w:val="008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44F8E"/>
    <w:rPr>
      <w:color w:val="0000FF" w:themeColor="hyperlink"/>
      <w:u w:val="single"/>
    </w:rPr>
  </w:style>
  <w:style w:type="character" w:styleId="Komentaronuoroda">
    <w:name w:val="annotation reference"/>
    <w:basedOn w:val="Numatytasispastraiposriftas"/>
    <w:uiPriority w:val="99"/>
    <w:semiHidden/>
    <w:unhideWhenUsed/>
    <w:rsid w:val="00C44F8E"/>
    <w:rPr>
      <w:sz w:val="16"/>
      <w:szCs w:val="16"/>
    </w:rPr>
  </w:style>
  <w:style w:type="paragraph" w:styleId="Komentarotekstas">
    <w:name w:val="annotation text"/>
    <w:basedOn w:val="prastasis"/>
    <w:link w:val="KomentarotekstasDiagrama"/>
    <w:uiPriority w:val="99"/>
    <w:semiHidden/>
    <w:unhideWhenUsed/>
    <w:rsid w:val="00C44F8E"/>
    <w:rPr>
      <w:szCs w:val="20"/>
    </w:rPr>
  </w:style>
  <w:style w:type="character" w:customStyle="1" w:styleId="KomentarotekstasDiagrama">
    <w:name w:val="Komentaro tekstas Diagrama"/>
    <w:basedOn w:val="Numatytasispastraiposriftas"/>
    <w:link w:val="Komentarotekstas"/>
    <w:uiPriority w:val="99"/>
    <w:semiHidden/>
    <w:rsid w:val="00C44F8E"/>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C44F8E"/>
    <w:rPr>
      <w:b/>
      <w:bCs/>
    </w:rPr>
  </w:style>
  <w:style w:type="character" w:customStyle="1" w:styleId="KomentarotemaDiagrama">
    <w:name w:val="Komentaro tema Diagrama"/>
    <w:basedOn w:val="KomentarotekstasDiagrama"/>
    <w:link w:val="Komentarotema"/>
    <w:uiPriority w:val="99"/>
    <w:semiHidden/>
    <w:rsid w:val="00C44F8E"/>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C44F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4F8E"/>
    <w:rPr>
      <w:rFonts w:ascii="Segoe UI" w:eastAsia="Times New Roman" w:hAnsi="Segoe UI" w:cs="Segoe UI"/>
      <w:sz w:val="18"/>
      <w:szCs w:val="18"/>
      <w:lang w:eastAsia="lt-LT"/>
    </w:rPr>
  </w:style>
  <w:style w:type="paragraph" w:styleId="prastasiniatinklio">
    <w:name w:val="Normal (Web)"/>
    <w:basedOn w:val="prastasis"/>
    <w:uiPriority w:val="99"/>
    <w:semiHidden/>
    <w:unhideWhenUsed/>
    <w:rsid w:val="00D47163"/>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18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DAE62-3399-4135-BFB1-434459ADBDF0}">
  <ds:schemaRefs>
    <ds:schemaRef ds:uri="http://schemas.microsoft.com/sharepoint/v3/contenttype/forms"/>
  </ds:schemaRefs>
</ds:datastoreItem>
</file>

<file path=customXml/itemProps2.xml><?xml version="1.0" encoding="utf-8"?>
<ds:datastoreItem xmlns:ds="http://schemas.openxmlformats.org/officeDocument/2006/customXml" ds:itemID="{647778EB-5181-450E-9E87-354CFEA065EA}">
  <ds:schemaRefs>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b81d9d50-5381-4229-85a1-a5a6aa9dcf9a"/>
    <ds:schemaRef ds:uri="http://schemas.microsoft.com/office/infopath/2007/PartnerControls"/>
    <ds:schemaRef ds:uri="73c12c3c-c3f7-467e-864c-fd58412d3ab1"/>
    <ds:schemaRef ds:uri="http://www.w3.org/XML/1998/namespace"/>
    <ds:schemaRef ds:uri="http://purl.org/dc/dcmitype/"/>
  </ds:schemaRefs>
</ds:datastoreItem>
</file>

<file path=customXml/itemProps3.xml><?xml version="1.0" encoding="utf-8"?>
<ds:datastoreItem xmlns:ds="http://schemas.openxmlformats.org/officeDocument/2006/customXml" ds:itemID="{834E3D56-7F2A-4CCE-B0DF-207033E3ED27}">
  <ds:schemaRefs>
    <ds:schemaRef ds:uri="http://schemas.openxmlformats.org/officeDocument/2006/bibliography"/>
  </ds:schemaRefs>
</ds:datastoreItem>
</file>

<file path=customXml/itemProps4.xml><?xml version="1.0" encoding="utf-8"?>
<ds:datastoreItem xmlns:ds="http://schemas.openxmlformats.org/officeDocument/2006/customXml" ds:itemID="{0EA90A3E-0908-42A7-9539-2B1D86C8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Pages>
  <Words>941</Words>
  <Characters>6792</Characters>
  <Application>Microsoft Office Word</Application>
  <DocSecurity>0</DocSecurity>
  <Lines>56</Lines>
  <Paragraphs>15</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Audronė Butvidaitė</cp:lastModifiedBy>
  <cp:revision>23</cp:revision>
  <dcterms:created xsi:type="dcterms:W3CDTF">2026-06-17T06:25:00Z</dcterms:created>
  <dcterms:modified xsi:type="dcterms:W3CDTF">2026-07-21T05:08:00Z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